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D460" w14:textId="77777777" w:rsidR="002344A0" w:rsidRDefault="002344A0">
      <w:r w:rsidRPr="002344A0">
        <w:rPr>
          <w:noProof/>
          <w:sz w:val="40"/>
          <w:szCs w:val="40"/>
        </w:rPr>
        <w:drawing>
          <wp:anchor distT="0" distB="0" distL="114300" distR="114300" simplePos="0" relativeHeight="251659264" behindDoc="0" locked="0" layoutInCell="1" allowOverlap="1" wp14:anchorId="5A11AB03" wp14:editId="72DA73DE">
            <wp:simplePos x="0" y="0"/>
            <wp:positionH relativeFrom="margin">
              <wp:posOffset>1637665</wp:posOffset>
            </wp:positionH>
            <wp:positionV relativeFrom="margin">
              <wp:posOffset>-133350</wp:posOffset>
            </wp:positionV>
            <wp:extent cx="2638425" cy="1248410"/>
            <wp:effectExtent l="0" t="0" r="9525" b="889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D8-Logo-Email.gif"/>
                    <pic:cNvPicPr/>
                  </pic:nvPicPr>
                  <pic:blipFill>
                    <a:blip r:embed="rId7">
                      <a:extLst>
                        <a:ext uri="{28A0092B-C50C-407E-A947-70E740481C1C}">
                          <a14:useLocalDpi xmlns:a14="http://schemas.microsoft.com/office/drawing/2010/main" val="0"/>
                        </a:ext>
                      </a:extLst>
                    </a:blip>
                    <a:stretch>
                      <a:fillRect/>
                    </a:stretch>
                  </pic:blipFill>
                  <pic:spPr>
                    <a:xfrm>
                      <a:off x="0" y="0"/>
                      <a:ext cx="2638425" cy="1248410"/>
                    </a:xfrm>
                    <a:prstGeom prst="rect">
                      <a:avLst/>
                    </a:prstGeom>
                  </pic:spPr>
                </pic:pic>
              </a:graphicData>
            </a:graphic>
            <wp14:sizeRelH relativeFrom="margin">
              <wp14:pctWidth>0</wp14:pctWidth>
            </wp14:sizeRelH>
            <wp14:sizeRelV relativeFrom="margin">
              <wp14:pctHeight>0</wp14:pctHeight>
            </wp14:sizeRelV>
          </wp:anchor>
        </w:drawing>
      </w:r>
    </w:p>
    <w:p w14:paraId="01E1503A" w14:textId="77777777" w:rsidR="002344A0" w:rsidRPr="002344A0" w:rsidRDefault="002344A0" w:rsidP="002344A0"/>
    <w:p w14:paraId="3BCF8362" w14:textId="77777777" w:rsidR="002344A0" w:rsidRPr="002344A0" w:rsidRDefault="002344A0" w:rsidP="002344A0"/>
    <w:p w14:paraId="22F016EE" w14:textId="77777777" w:rsidR="002344A0" w:rsidRPr="002344A0" w:rsidRDefault="002344A0" w:rsidP="002344A0"/>
    <w:p w14:paraId="6FAC6826" w14:textId="77777777" w:rsidR="002344A0" w:rsidRDefault="002344A0" w:rsidP="002344A0">
      <w:r>
        <w:rPr>
          <w:noProof/>
          <w:sz w:val="24"/>
          <w:szCs w:val="24"/>
        </w:rPr>
        <w:drawing>
          <wp:anchor distT="36576" distB="36576" distL="36576" distR="36576" simplePos="0" relativeHeight="251661312" behindDoc="0" locked="0" layoutInCell="1" allowOverlap="1" wp14:anchorId="419C0D6D" wp14:editId="1ABBD927">
            <wp:simplePos x="0" y="0"/>
            <wp:positionH relativeFrom="column">
              <wp:posOffset>2228850</wp:posOffset>
            </wp:positionH>
            <wp:positionV relativeFrom="paragraph">
              <wp:posOffset>274955</wp:posOffset>
            </wp:positionV>
            <wp:extent cx="597535" cy="382270"/>
            <wp:effectExtent l="0" t="0" r="0" b="0"/>
            <wp:wrapNone/>
            <wp:docPr id="19" name="Picture 19" descr="singleblue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ngleblueleaf"/>
                    <pic:cNvPicPr>
                      <a:picLocks noChangeAspect="1" noChangeArrowheads="1"/>
                    </pic:cNvPicPr>
                  </pic:nvPicPr>
                  <pic:blipFill>
                    <a:blip r:embed="rId8"/>
                    <a:srcRect/>
                    <a:stretch>
                      <a:fillRect/>
                    </a:stretch>
                  </pic:blipFill>
                  <pic:spPr bwMode="auto">
                    <a:xfrm flipV="1">
                      <a:off x="0" y="0"/>
                      <a:ext cx="597535" cy="38227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3360" behindDoc="0" locked="0" layoutInCell="1" allowOverlap="1" wp14:anchorId="33867CBE" wp14:editId="496C5B1E">
            <wp:simplePos x="0" y="0"/>
            <wp:positionH relativeFrom="column">
              <wp:posOffset>2787015</wp:posOffset>
            </wp:positionH>
            <wp:positionV relativeFrom="paragraph">
              <wp:posOffset>46355</wp:posOffset>
            </wp:positionV>
            <wp:extent cx="1490345" cy="850265"/>
            <wp:effectExtent l="0" t="0" r="0" b="6985"/>
            <wp:wrapNone/>
            <wp:docPr id="18" name="Picture 18" descr="FSC_LeafGroup_CMYK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eafGroup_CMYK_02"/>
                    <pic:cNvPicPr>
                      <a:picLocks noChangeAspect="1" noChangeArrowheads="1"/>
                    </pic:cNvPicPr>
                  </pic:nvPicPr>
                  <pic:blipFill>
                    <a:blip r:embed="rId9"/>
                    <a:srcRect/>
                    <a:stretch>
                      <a:fillRect/>
                    </a:stretch>
                  </pic:blipFill>
                  <pic:spPr bwMode="auto">
                    <a:xfrm flipV="1">
                      <a:off x="0" y="0"/>
                      <a:ext cx="1490345" cy="850265"/>
                    </a:xfrm>
                    <a:prstGeom prst="rect">
                      <a:avLst/>
                    </a:prstGeom>
                    <a:noFill/>
                    <a:ln w="9525" algn="in">
                      <a:noFill/>
                      <a:miter lim="800000"/>
                      <a:headEnd/>
                      <a:tailEnd/>
                    </a:ln>
                    <a:effectLst/>
                  </pic:spPr>
                </pic:pic>
              </a:graphicData>
            </a:graphic>
          </wp:anchor>
        </w:drawing>
      </w:r>
    </w:p>
    <w:p w14:paraId="442462C8" w14:textId="77777777" w:rsidR="002344A0" w:rsidRDefault="002344A0" w:rsidP="002344A0">
      <w:pPr>
        <w:tabs>
          <w:tab w:val="left" w:pos="1110"/>
        </w:tabs>
      </w:pPr>
      <w:r>
        <w:tab/>
      </w:r>
    </w:p>
    <w:p w14:paraId="42EE5891" w14:textId="77777777" w:rsidR="002344A0" w:rsidRPr="002344A0" w:rsidRDefault="002344A0" w:rsidP="002344A0"/>
    <w:p w14:paraId="4CC87835" w14:textId="77777777" w:rsidR="002344A0" w:rsidRDefault="002344A0" w:rsidP="002344A0"/>
    <w:p w14:paraId="41B878AC" w14:textId="77777777" w:rsidR="002344A0" w:rsidRDefault="002344A0" w:rsidP="002344A0">
      <w:pPr>
        <w:widowControl w:val="0"/>
        <w:tabs>
          <w:tab w:val="left" w:pos="330"/>
          <w:tab w:val="center" w:pos="4680"/>
        </w:tabs>
        <w:spacing w:after="0" w:line="240" w:lineRule="auto"/>
        <w:jc w:val="center"/>
        <w:rPr>
          <w:rFonts w:ascii="Cambria" w:hAnsi="Cambria"/>
          <w:b/>
          <w:bCs/>
          <w:color w:val="0B60BD"/>
          <w:sz w:val="36"/>
          <w:szCs w:val="36"/>
        </w:rPr>
      </w:pPr>
    </w:p>
    <w:p w14:paraId="5CFA3C25" w14:textId="77777777" w:rsidR="002344A0" w:rsidRDefault="002344A0" w:rsidP="002344A0">
      <w:pPr>
        <w:widowControl w:val="0"/>
        <w:tabs>
          <w:tab w:val="left" w:pos="330"/>
          <w:tab w:val="center" w:pos="4680"/>
        </w:tabs>
        <w:spacing w:after="0" w:line="240" w:lineRule="auto"/>
        <w:jc w:val="center"/>
        <w:rPr>
          <w:rFonts w:ascii="Cambria" w:hAnsi="Cambria"/>
          <w:b/>
          <w:bCs/>
          <w:color w:val="0B60BD"/>
          <w:sz w:val="36"/>
          <w:szCs w:val="36"/>
        </w:rPr>
      </w:pPr>
      <w:r>
        <w:rPr>
          <w:rFonts w:ascii="Cambria" w:hAnsi="Cambria"/>
          <w:b/>
          <w:bCs/>
          <w:color w:val="0B60BD"/>
          <w:sz w:val="36"/>
          <w:szCs w:val="36"/>
        </w:rPr>
        <w:t>Getting Started</w:t>
      </w:r>
    </w:p>
    <w:p w14:paraId="06E2333B" w14:textId="77777777" w:rsidR="002344A0" w:rsidRDefault="002344A0" w:rsidP="002344A0">
      <w:pPr>
        <w:widowControl w:val="0"/>
        <w:tabs>
          <w:tab w:val="left" w:pos="330"/>
          <w:tab w:val="center" w:pos="4680"/>
        </w:tabs>
        <w:spacing w:after="0" w:line="240" w:lineRule="auto"/>
        <w:jc w:val="center"/>
        <w:rPr>
          <w:rFonts w:ascii="Cambria" w:hAnsi="Cambria"/>
          <w:b/>
          <w:bCs/>
          <w:color w:val="0B60BD"/>
          <w:sz w:val="36"/>
          <w:szCs w:val="36"/>
        </w:rPr>
      </w:pPr>
      <w:r>
        <w:rPr>
          <w:rFonts w:ascii="Cambria" w:hAnsi="Cambria"/>
          <w:b/>
          <w:bCs/>
          <w:color w:val="0B60BD"/>
          <w:sz w:val="36"/>
          <w:szCs w:val="36"/>
        </w:rPr>
        <w:t>with the</w:t>
      </w:r>
    </w:p>
    <w:p w14:paraId="2ED42578" w14:textId="77777777" w:rsidR="002344A0" w:rsidRDefault="002344A0" w:rsidP="002344A0">
      <w:pPr>
        <w:widowControl w:val="0"/>
        <w:tabs>
          <w:tab w:val="left" w:pos="555"/>
          <w:tab w:val="center" w:pos="4680"/>
        </w:tabs>
        <w:spacing w:after="0" w:line="240" w:lineRule="auto"/>
        <w:jc w:val="center"/>
        <w:rPr>
          <w:rFonts w:ascii="Cambria" w:hAnsi="Cambria"/>
          <w:b/>
          <w:bCs/>
          <w:color w:val="0B60BD"/>
          <w:sz w:val="36"/>
          <w:szCs w:val="36"/>
        </w:rPr>
      </w:pPr>
      <w:r>
        <w:rPr>
          <w:rFonts w:ascii="Cambria" w:hAnsi="Cambria"/>
          <w:b/>
          <w:bCs/>
          <w:color w:val="0B60BD"/>
          <w:sz w:val="36"/>
          <w:szCs w:val="36"/>
        </w:rPr>
        <w:t>Family Portal</w:t>
      </w:r>
    </w:p>
    <w:p w14:paraId="1BAE2791" w14:textId="77777777" w:rsidR="002344A0" w:rsidRDefault="002344A0" w:rsidP="002344A0">
      <w:pPr>
        <w:widowControl w:val="0"/>
        <w:tabs>
          <w:tab w:val="left" w:pos="555"/>
          <w:tab w:val="center" w:pos="4680"/>
        </w:tabs>
        <w:spacing w:after="0" w:line="240" w:lineRule="auto"/>
        <w:jc w:val="center"/>
        <w:rPr>
          <w:rFonts w:ascii="Cambria" w:hAnsi="Cambria"/>
          <w:b/>
          <w:bCs/>
          <w:color w:val="0B60BD"/>
          <w:sz w:val="36"/>
          <w:szCs w:val="36"/>
        </w:rPr>
      </w:pPr>
    </w:p>
    <w:p w14:paraId="03309748" w14:textId="77777777" w:rsidR="002344A0" w:rsidRDefault="002344A0" w:rsidP="002344A0">
      <w:pPr>
        <w:widowControl w:val="0"/>
        <w:tabs>
          <w:tab w:val="left" w:pos="555"/>
          <w:tab w:val="center" w:pos="4680"/>
        </w:tabs>
        <w:spacing w:after="0" w:line="240" w:lineRule="auto"/>
        <w:jc w:val="center"/>
        <w:rPr>
          <w:rFonts w:ascii="Cambria" w:hAnsi="Cambria"/>
          <w:b/>
          <w:bCs/>
          <w:color w:val="0B60BD"/>
          <w:sz w:val="36"/>
          <w:szCs w:val="36"/>
        </w:rPr>
      </w:pPr>
    </w:p>
    <w:p w14:paraId="7A286212" w14:textId="77777777" w:rsidR="002344A0" w:rsidRDefault="002344A0" w:rsidP="002344A0">
      <w:pPr>
        <w:widowControl w:val="0"/>
        <w:tabs>
          <w:tab w:val="left" w:pos="555"/>
          <w:tab w:val="center" w:pos="4680"/>
        </w:tabs>
        <w:spacing w:after="0" w:line="240" w:lineRule="auto"/>
        <w:jc w:val="center"/>
        <w:rPr>
          <w:rFonts w:ascii="Cambria" w:hAnsi="Cambria"/>
          <w:b/>
          <w:bCs/>
          <w:color w:val="0B60BD"/>
          <w:sz w:val="36"/>
          <w:szCs w:val="36"/>
        </w:rPr>
      </w:pPr>
    </w:p>
    <w:p w14:paraId="7A47403A" w14:textId="77777777" w:rsidR="002344A0" w:rsidRDefault="002344A0" w:rsidP="002344A0">
      <w:pPr>
        <w:tabs>
          <w:tab w:val="left" w:pos="1665"/>
        </w:tabs>
      </w:pPr>
    </w:p>
    <w:p w14:paraId="1A77F360" w14:textId="77777777" w:rsidR="002344A0" w:rsidRPr="00597CC0" w:rsidRDefault="002344A0" w:rsidP="002344A0">
      <w:pPr>
        <w:widowControl w:val="0"/>
        <w:spacing w:after="0" w:line="240" w:lineRule="auto"/>
        <w:jc w:val="center"/>
        <w:rPr>
          <w:rFonts w:ascii="Cambria" w:hAnsi="Cambria"/>
          <w:b/>
          <w:bCs/>
          <w:sz w:val="28"/>
          <w:szCs w:val="28"/>
        </w:rPr>
      </w:pPr>
      <w:r w:rsidRPr="00597CC0">
        <w:rPr>
          <w:rFonts w:ascii="Cambria" w:hAnsi="Cambria"/>
          <w:b/>
          <w:bCs/>
          <w:sz w:val="28"/>
          <w:szCs w:val="28"/>
        </w:rPr>
        <w:t>School District No 8 (Kootenay Lake)</w:t>
      </w:r>
    </w:p>
    <w:p w14:paraId="06C0588F" w14:textId="77777777" w:rsidR="002344A0" w:rsidRPr="00597CC0" w:rsidRDefault="002344A0" w:rsidP="002344A0">
      <w:pPr>
        <w:widowControl w:val="0"/>
        <w:spacing w:after="0" w:line="240" w:lineRule="auto"/>
        <w:jc w:val="center"/>
        <w:rPr>
          <w:rFonts w:ascii="Calibri" w:hAnsi="Calibri"/>
          <w:sz w:val="24"/>
          <w:szCs w:val="24"/>
        </w:rPr>
      </w:pPr>
      <w:r w:rsidRPr="00597CC0">
        <w:rPr>
          <w:rFonts w:ascii="Calibri" w:hAnsi="Calibri"/>
          <w:sz w:val="24"/>
          <w:szCs w:val="24"/>
        </w:rPr>
        <w:t>811 Stanley Street</w:t>
      </w:r>
    </w:p>
    <w:p w14:paraId="1C121FA6" w14:textId="77777777" w:rsidR="002344A0" w:rsidRPr="00597CC0" w:rsidRDefault="002344A0" w:rsidP="002344A0">
      <w:pPr>
        <w:widowControl w:val="0"/>
        <w:spacing w:after="0" w:line="240" w:lineRule="auto"/>
        <w:jc w:val="center"/>
        <w:rPr>
          <w:rFonts w:ascii="Calibri" w:hAnsi="Calibri"/>
          <w:sz w:val="24"/>
          <w:szCs w:val="24"/>
        </w:rPr>
      </w:pPr>
      <w:r w:rsidRPr="00597CC0">
        <w:rPr>
          <w:rFonts w:ascii="Calibri" w:hAnsi="Calibri"/>
          <w:sz w:val="24"/>
          <w:szCs w:val="24"/>
        </w:rPr>
        <w:t>Nelson, BC</w:t>
      </w:r>
    </w:p>
    <w:p w14:paraId="7E54D188" w14:textId="77777777" w:rsidR="002344A0" w:rsidRPr="00597CC0" w:rsidRDefault="002344A0" w:rsidP="002344A0">
      <w:pPr>
        <w:widowControl w:val="0"/>
        <w:spacing w:after="0" w:line="240" w:lineRule="auto"/>
        <w:jc w:val="center"/>
        <w:rPr>
          <w:rFonts w:ascii="Calibri" w:hAnsi="Calibri"/>
          <w:sz w:val="24"/>
          <w:szCs w:val="24"/>
        </w:rPr>
      </w:pPr>
      <w:r w:rsidRPr="00597CC0">
        <w:rPr>
          <w:rFonts w:ascii="Calibri" w:hAnsi="Calibri"/>
          <w:sz w:val="24"/>
          <w:szCs w:val="24"/>
        </w:rPr>
        <w:t>V1L1N8</w:t>
      </w:r>
    </w:p>
    <w:p w14:paraId="16F75162" w14:textId="77777777" w:rsidR="002344A0" w:rsidRPr="00597CC0" w:rsidRDefault="002344A0" w:rsidP="002344A0">
      <w:pPr>
        <w:widowControl w:val="0"/>
        <w:spacing w:after="0" w:line="240" w:lineRule="auto"/>
        <w:jc w:val="center"/>
        <w:rPr>
          <w:rFonts w:ascii="Calibri" w:hAnsi="Calibri"/>
          <w:sz w:val="24"/>
          <w:szCs w:val="24"/>
        </w:rPr>
      </w:pPr>
      <w:r w:rsidRPr="00597CC0">
        <w:rPr>
          <w:rFonts w:ascii="Calibri" w:hAnsi="Calibri"/>
          <w:sz w:val="24"/>
          <w:szCs w:val="24"/>
        </w:rPr>
        <w:t>250.352.6681</w:t>
      </w:r>
    </w:p>
    <w:p w14:paraId="28F9E38F" w14:textId="77777777" w:rsidR="002344A0" w:rsidRDefault="009E6794" w:rsidP="002344A0">
      <w:pPr>
        <w:widowControl w:val="0"/>
        <w:spacing w:line="240" w:lineRule="auto"/>
        <w:jc w:val="center"/>
        <w:rPr>
          <w:rFonts w:ascii="Calibri" w:hAnsi="Calibri"/>
          <w:sz w:val="18"/>
          <w:szCs w:val="18"/>
        </w:rPr>
      </w:pPr>
      <w:hyperlink r:id="rId10" w:history="1">
        <w:r w:rsidR="002344A0" w:rsidRPr="0094601C">
          <w:rPr>
            <w:rStyle w:val="Hyperlink"/>
            <w:rFonts w:ascii="Calibri" w:hAnsi="Calibri"/>
            <w:sz w:val="18"/>
            <w:szCs w:val="18"/>
          </w:rPr>
          <w:t>http://www.sd8.bc.ca</w:t>
        </w:r>
      </w:hyperlink>
    </w:p>
    <w:p w14:paraId="159BBF51" w14:textId="77777777" w:rsidR="002344A0" w:rsidRPr="00597CC0" w:rsidRDefault="002344A0" w:rsidP="002344A0">
      <w:pPr>
        <w:widowControl w:val="0"/>
        <w:spacing w:line="240" w:lineRule="auto"/>
        <w:jc w:val="center"/>
        <w:rPr>
          <w:rFonts w:ascii="Calibri" w:hAnsi="Calibri"/>
          <w:sz w:val="18"/>
          <w:szCs w:val="18"/>
        </w:rPr>
      </w:pPr>
    </w:p>
    <w:p w14:paraId="13073C27" w14:textId="77777777" w:rsidR="00F325A1" w:rsidRDefault="00F325A1" w:rsidP="002344A0"/>
    <w:p w14:paraId="179B60B6" w14:textId="77777777" w:rsidR="00933128" w:rsidRDefault="00933128" w:rsidP="002344A0"/>
    <w:p w14:paraId="3ED9F6F7" w14:textId="77777777" w:rsidR="00933128" w:rsidRDefault="00933128" w:rsidP="002344A0"/>
    <w:p w14:paraId="4AE43B32" w14:textId="77777777" w:rsidR="00933128" w:rsidRDefault="00933128" w:rsidP="002344A0"/>
    <w:p w14:paraId="30BFC25C" w14:textId="77777777" w:rsidR="00933128" w:rsidRDefault="00933128" w:rsidP="002344A0"/>
    <w:p w14:paraId="47900B0E" w14:textId="77777777" w:rsidR="00933128" w:rsidRDefault="00933128" w:rsidP="002344A0"/>
    <w:p w14:paraId="7C04E46F" w14:textId="77777777" w:rsidR="00933128" w:rsidRDefault="00933128" w:rsidP="002344A0"/>
    <w:p w14:paraId="62BC7A0C" w14:textId="77777777" w:rsidR="00933128" w:rsidRDefault="00933128" w:rsidP="002344A0"/>
    <w:p w14:paraId="73A304C9" w14:textId="77777777" w:rsidR="00933128" w:rsidRDefault="00933128" w:rsidP="00933128">
      <w:pPr>
        <w:widowControl w:val="0"/>
        <w:rPr>
          <w:rFonts w:ascii="Cambria" w:hAnsi="Cambria" w:cs="Cambria"/>
          <w:color w:val="0B60BD"/>
          <w:sz w:val="28"/>
          <w:szCs w:val="28"/>
        </w:rPr>
      </w:pPr>
      <w:r>
        <w:rPr>
          <w:rFonts w:ascii="Cambria" w:hAnsi="Cambria" w:cs="Cambria"/>
          <w:color w:val="0B60BD"/>
          <w:sz w:val="28"/>
          <w:szCs w:val="28"/>
        </w:rPr>
        <w:lastRenderedPageBreak/>
        <w:t>What is MyEducation BC?</w:t>
      </w:r>
    </w:p>
    <w:p w14:paraId="4FFB7879" w14:textId="77777777" w:rsidR="00933128" w:rsidRDefault="00933128" w:rsidP="00933128">
      <w:pPr>
        <w:pStyle w:val="BrochureCopy"/>
        <w:rPr>
          <w:color w:val="0000FF"/>
          <w:vertAlign w:val="superscript"/>
        </w:rPr>
      </w:pPr>
      <w:r>
        <w:t xml:space="preserve">MyEd BC is a secure, web-based student information management system. The system manages all facets of student data – from attendance to conduct, grades to schedules, and special education. </w:t>
      </w:r>
    </w:p>
    <w:p w14:paraId="7D4991B2" w14:textId="77777777" w:rsidR="00933128" w:rsidRDefault="00933128" w:rsidP="00933128">
      <w:pPr>
        <w:pStyle w:val="BrochureCopy"/>
      </w:pPr>
      <w:r w:rsidRPr="006B611F">
        <w:rPr>
          <w:color w:val="auto"/>
        </w:rPr>
        <w:t xml:space="preserve">School District No 8 (Kootenay Lake) </w:t>
      </w:r>
      <w:r>
        <w:t xml:space="preserve">has been using MyEducation BC since </w:t>
      </w:r>
      <w:r w:rsidRPr="006B611F">
        <w:rPr>
          <w:color w:val="auto"/>
        </w:rPr>
        <w:t>2015</w:t>
      </w:r>
      <w:r>
        <w:rPr>
          <w:color w:val="FF0000"/>
        </w:rPr>
        <w:t xml:space="preserve">. </w:t>
      </w:r>
      <w:r>
        <w:t>We are now implementing the Family portal so parents, teachers, and administrators can work together and communicate more effectively and efficiently.</w:t>
      </w:r>
    </w:p>
    <w:p w14:paraId="0A674E68" w14:textId="77777777" w:rsidR="00933128" w:rsidRDefault="00933128" w:rsidP="002344A0"/>
    <w:p w14:paraId="38379F42" w14:textId="77777777" w:rsidR="00933128" w:rsidRDefault="00933128" w:rsidP="00933128">
      <w:pPr>
        <w:widowControl w:val="0"/>
        <w:rPr>
          <w:rFonts w:ascii="Cambria" w:hAnsi="Cambria" w:cs="Cambria"/>
          <w:color w:val="0B60BD"/>
          <w:sz w:val="28"/>
          <w:szCs w:val="28"/>
        </w:rPr>
      </w:pPr>
      <w:r>
        <w:rPr>
          <w:rFonts w:ascii="Cambria" w:hAnsi="Cambria" w:cs="Cambria"/>
          <w:color w:val="0B60BD"/>
          <w:sz w:val="28"/>
          <w:szCs w:val="28"/>
        </w:rPr>
        <w:t>What information can I access through MyEd BC?</w:t>
      </w:r>
    </w:p>
    <w:p w14:paraId="48E578A6" w14:textId="77777777" w:rsidR="00933128" w:rsidRDefault="00933128" w:rsidP="00933128">
      <w:pPr>
        <w:pStyle w:val="BrochureCopy"/>
        <w:rPr>
          <w:color w:val="FF0000"/>
          <w:vertAlign w:val="superscript"/>
        </w:rPr>
      </w:pPr>
      <w:r>
        <w:t xml:space="preserve">As a parent/guardian, you can use one login to securely access the information for all of your children from just about anywhere. With MyEd BC, you can view: </w:t>
      </w:r>
    </w:p>
    <w:p w14:paraId="265251B2" w14:textId="77777777" w:rsidR="00933128" w:rsidRDefault="00933128" w:rsidP="00933128">
      <w:pPr>
        <w:pStyle w:val="BrochureCopy"/>
        <w:numPr>
          <w:ilvl w:val="0"/>
          <w:numId w:val="1"/>
        </w:numPr>
        <w:ind w:left="270" w:hanging="180"/>
        <w:rPr>
          <w:color w:val="0B60BD"/>
          <w:sz w:val="20"/>
          <w:szCs w:val="20"/>
        </w:rPr>
      </w:pPr>
      <w:r>
        <w:rPr>
          <w:color w:val="0B60BD"/>
          <w:sz w:val="20"/>
          <w:szCs w:val="20"/>
        </w:rPr>
        <w:t>Family contact and emergency information</w:t>
      </w:r>
    </w:p>
    <w:p w14:paraId="3F14E7E4" w14:textId="77777777" w:rsidR="00933128" w:rsidRDefault="00933128" w:rsidP="00933128">
      <w:pPr>
        <w:pStyle w:val="BrochureCopy"/>
        <w:numPr>
          <w:ilvl w:val="0"/>
          <w:numId w:val="1"/>
        </w:numPr>
        <w:ind w:left="270" w:hanging="180"/>
        <w:rPr>
          <w:color w:val="4F81BD"/>
        </w:rPr>
      </w:pPr>
      <w:r>
        <w:rPr>
          <w:color w:val="0B60BD"/>
          <w:sz w:val="20"/>
          <w:szCs w:val="20"/>
        </w:rPr>
        <w:t>Academic information:</w:t>
      </w:r>
      <w:r>
        <w:rPr>
          <w:color w:val="0B60BD"/>
        </w:rPr>
        <w:t xml:space="preserve">  </w:t>
      </w:r>
      <w:r>
        <w:t>See real-time information about to your child’s academic achievement. Receive important documents like progress reports and report cards.</w:t>
      </w:r>
      <w:r>
        <w:rPr>
          <w:color w:val="4F81BD"/>
        </w:rPr>
        <w:t xml:space="preserve"> </w:t>
      </w:r>
    </w:p>
    <w:p w14:paraId="2010E195" w14:textId="77777777" w:rsidR="00933128" w:rsidRDefault="00933128" w:rsidP="00933128">
      <w:pPr>
        <w:pStyle w:val="BrochureCopy"/>
        <w:numPr>
          <w:ilvl w:val="0"/>
          <w:numId w:val="1"/>
        </w:numPr>
        <w:ind w:left="270" w:hanging="180"/>
        <w:rPr>
          <w:color w:val="4F81BD"/>
        </w:rPr>
      </w:pPr>
      <w:r>
        <w:rPr>
          <w:color w:val="0B60BD"/>
          <w:sz w:val="20"/>
          <w:szCs w:val="20"/>
        </w:rPr>
        <w:t>Conduct and attendance information:</w:t>
      </w:r>
      <w:r>
        <w:rPr>
          <w:color w:val="0B60BD"/>
        </w:rPr>
        <w:t xml:space="preserve">  </w:t>
      </w:r>
      <w:r>
        <w:t>Sign up for email notifications when new information is available.</w:t>
      </w:r>
      <w:r>
        <w:rPr>
          <w:color w:val="4F81BD"/>
        </w:rPr>
        <w:t xml:space="preserve"> </w:t>
      </w:r>
    </w:p>
    <w:p w14:paraId="42AADD1B" w14:textId="77777777" w:rsidR="00933128" w:rsidRPr="00933128" w:rsidRDefault="00933128" w:rsidP="00933128">
      <w:pPr>
        <w:pStyle w:val="BrochureCopy"/>
        <w:numPr>
          <w:ilvl w:val="0"/>
          <w:numId w:val="1"/>
        </w:numPr>
        <w:ind w:left="270" w:hanging="180"/>
        <w:rPr>
          <w:color w:val="4F81BD"/>
        </w:rPr>
      </w:pPr>
      <w:r>
        <w:rPr>
          <w:color w:val="0B60BD"/>
          <w:sz w:val="20"/>
          <w:szCs w:val="20"/>
        </w:rPr>
        <w:t>Calendar events:</w:t>
      </w:r>
      <w:r>
        <w:rPr>
          <w:color w:val="0B60BD"/>
        </w:rPr>
        <w:t xml:space="preserve">  </w:t>
      </w:r>
      <w:r>
        <w:t>Color-code events to see at a glance what each family member is doing.</w:t>
      </w:r>
    </w:p>
    <w:p w14:paraId="2FF135B1" w14:textId="77777777" w:rsidR="00933128" w:rsidRDefault="00933128" w:rsidP="00933128">
      <w:pPr>
        <w:pStyle w:val="BrochureCopy"/>
        <w:rPr>
          <w:color w:val="4F81BD"/>
        </w:rPr>
      </w:pPr>
    </w:p>
    <w:p w14:paraId="53A59BD2" w14:textId="77777777" w:rsidR="00933128" w:rsidRDefault="00933128" w:rsidP="00933128">
      <w:pPr>
        <w:widowControl w:val="0"/>
        <w:rPr>
          <w:rFonts w:ascii="Cambria" w:hAnsi="Cambria" w:cs="Cambria"/>
          <w:color w:val="0B60BD"/>
          <w:sz w:val="28"/>
          <w:szCs w:val="28"/>
        </w:rPr>
      </w:pPr>
      <w:r>
        <w:rPr>
          <w:rFonts w:ascii="Cambria" w:hAnsi="Cambria" w:cs="Cambria"/>
          <w:color w:val="0B60BD"/>
          <w:sz w:val="28"/>
          <w:szCs w:val="28"/>
        </w:rPr>
        <w:t>Is my child’s information secure?</w:t>
      </w:r>
    </w:p>
    <w:p w14:paraId="13579CEF" w14:textId="77777777" w:rsidR="00933128" w:rsidRPr="00DE34A3" w:rsidRDefault="00933128" w:rsidP="00933128">
      <w:pPr>
        <w:pStyle w:val="BrochureCopy"/>
        <w:rPr>
          <w:szCs w:val="18"/>
        </w:rPr>
      </w:pPr>
      <w:r>
        <w:t xml:space="preserve">MyEd BC protects your student's information with the same advanced technology your bank uses to protect your financial </w:t>
      </w:r>
      <w:r w:rsidRPr="00DE34A3">
        <w:rPr>
          <w:szCs w:val="18"/>
        </w:rPr>
        <w:t>accounts. Rest assured that users only have access to information they need, and nothing more. We have carefully configured the system to ensure that your student’s information is confidential and can only be retrieved by you – the parent/guardian – and authorized school personnel.</w:t>
      </w:r>
    </w:p>
    <w:p w14:paraId="232C47E8" w14:textId="77777777" w:rsidR="00933128" w:rsidRDefault="00933128" w:rsidP="00933128">
      <w:pPr>
        <w:pStyle w:val="BrochureCopy"/>
      </w:pPr>
      <w:r w:rsidRPr="00DE34A3">
        <w:rPr>
          <w:szCs w:val="18"/>
        </w:rPr>
        <w:t>You can only view, not edit your child’s</w:t>
      </w:r>
      <w:r>
        <w:t xml:space="preserve"> demographic data. If you find that it is outdated or incorrect, notify your child’s school to correct any errors.</w:t>
      </w:r>
    </w:p>
    <w:p w14:paraId="74CF42E7" w14:textId="77777777" w:rsidR="00933128" w:rsidRDefault="00933128" w:rsidP="00933128">
      <w:pPr>
        <w:pStyle w:val="BrochureCopy"/>
        <w:rPr>
          <w:color w:val="4F81BD"/>
        </w:rPr>
      </w:pPr>
    </w:p>
    <w:p w14:paraId="4E469DE4" w14:textId="77777777" w:rsidR="00933128" w:rsidRDefault="00933128" w:rsidP="00933128">
      <w:pPr>
        <w:widowControl w:val="0"/>
        <w:rPr>
          <w:rFonts w:ascii="Cambria" w:hAnsi="Cambria" w:cs="Cambria"/>
          <w:color w:val="0B60BD"/>
          <w:sz w:val="28"/>
          <w:szCs w:val="28"/>
        </w:rPr>
      </w:pPr>
      <w:r>
        <w:rPr>
          <w:rFonts w:ascii="Cambria" w:hAnsi="Cambria" w:cs="Cambria"/>
          <w:color w:val="0B60BD"/>
          <w:sz w:val="28"/>
          <w:szCs w:val="28"/>
        </w:rPr>
        <w:t>How do I access the system?</w:t>
      </w:r>
    </w:p>
    <w:p w14:paraId="062404FB" w14:textId="77777777" w:rsidR="00933128" w:rsidRDefault="00933128" w:rsidP="00933128">
      <w:pPr>
        <w:pStyle w:val="BrochureCopy"/>
      </w:pPr>
      <w:r>
        <w:t>You can log on to MyEd BC's Family Portal from any computer that connects to the Internet. This lets you access the system from anywhere – your home and your office.</w:t>
      </w:r>
    </w:p>
    <w:p w14:paraId="2EDFB9CC" w14:textId="77777777" w:rsidR="00933128" w:rsidRPr="00722059" w:rsidRDefault="00933128" w:rsidP="00933128">
      <w:pPr>
        <w:pStyle w:val="BrochureCopy"/>
        <w:widowControl w:val="0"/>
        <w:numPr>
          <w:ilvl w:val="0"/>
          <w:numId w:val="2"/>
        </w:numPr>
        <w:spacing w:after="0" w:line="275" w:lineRule="auto"/>
        <w:ind w:left="360" w:hanging="270"/>
        <w:rPr>
          <w:sz w:val="16"/>
          <w:szCs w:val="16"/>
        </w:rPr>
      </w:pPr>
      <w:r>
        <w:t>Open your browser to connect to the Internet.</w:t>
      </w:r>
      <w:r>
        <w:br/>
      </w:r>
    </w:p>
    <w:p w14:paraId="57E78BD1" w14:textId="77777777" w:rsidR="00933128" w:rsidRPr="00722059" w:rsidRDefault="00933128" w:rsidP="00933128">
      <w:pPr>
        <w:pStyle w:val="BrochureCopy"/>
        <w:widowControl w:val="0"/>
        <w:numPr>
          <w:ilvl w:val="0"/>
          <w:numId w:val="2"/>
        </w:numPr>
        <w:spacing w:after="0" w:line="240" w:lineRule="auto"/>
        <w:ind w:left="360" w:hanging="270"/>
      </w:pPr>
      <w:r>
        <w:t xml:space="preserve">Go to </w:t>
      </w:r>
      <w:hyperlink r:id="rId11" w:history="1">
        <w:r w:rsidRPr="00B74548">
          <w:rPr>
            <w:rStyle w:val="Hyperlink"/>
          </w:rPr>
          <w:t>https://www.myeducation.gov.bc.ca/aspen/logon.do</w:t>
        </w:r>
      </w:hyperlink>
      <w:r>
        <w:rPr>
          <w:color w:val="FF0000"/>
          <w:u w:val="single"/>
        </w:rPr>
        <w:br/>
      </w:r>
    </w:p>
    <w:p w14:paraId="68EBC06B" w14:textId="77777777" w:rsidR="00933128" w:rsidRDefault="00933128" w:rsidP="00933128">
      <w:pPr>
        <w:widowControl w:val="0"/>
        <w:numPr>
          <w:ilvl w:val="0"/>
          <w:numId w:val="2"/>
        </w:numPr>
        <w:spacing w:after="200" w:line="276" w:lineRule="auto"/>
        <w:ind w:left="360" w:hanging="270"/>
        <w:rPr>
          <w:rFonts w:ascii="Calibri" w:hAnsi="Calibri" w:cs="Calibri"/>
          <w:sz w:val="18"/>
          <w:szCs w:val="18"/>
        </w:rPr>
      </w:pPr>
      <w:r>
        <w:rPr>
          <w:rFonts w:ascii="Calibri" w:hAnsi="Calibri" w:cs="Calibri"/>
          <w:sz w:val="18"/>
          <w:szCs w:val="18"/>
        </w:rPr>
        <w:t xml:space="preserve">Enter your </w:t>
      </w:r>
      <w:r>
        <w:rPr>
          <w:rFonts w:ascii="Calibri" w:hAnsi="Calibri" w:cs="Calibri"/>
          <w:b/>
          <w:bCs/>
          <w:sz w:val="18"/>
          <w:szCs w:val="18"/>
        </w:rPr>
        <w:t>Login ID</w:t>
      </w:r>
      <w:r>
        <w:rPr>
          <w:rFonts w:ascii="Calibri" w:hAnsi="Calibri" w:cs="Calibri"/>
          <w:sz w:val="18"/>
          <w:szCs w:val="18"/>
        </w:rPr>
        <w:t xml:space="preserve"> and </w:t>
      </w:r>
      <w:r>
        <w:rPr>
          <w:rFonts w:ascii="Calibri" w:hAnsi="Calibri" w:cs="Calibri"/>
          <w:b/>
          <w:bCs/>
          <w:sz w:val="18"/>
          <w:szCs w:val="18"/>
        </w:rPr>
        <w:t>Password</w:t>
      </w:r>
      <w:r>
        <w:rPr>
          <w:rFonts w:ascii="Calibri" w:hAnsi="Calibri" w:cs="Calibri"/>
          <w:sz w:val="18"/>
          <w:szCs w:val="18"/>
        </w:rPr>
        <w:t xml:space="preserve">. </w:t>
      </w:r>
    </w:p>
    <w:p w14:paraId="3741AD80" w14:textId="77777777" w:rsidR="00933128" w:rsidRDefault="00933128" w:rsidP="00933128">
      <w:pPr>
        <w:widowControl w:val="0"/>
        <w:numPr>
          <w:ilvl w:val="0"/>
          <w:numId w:val="2"/>
        </w:numPr>
        <w:spacing w:after="200" w:line="275" w:lineRule="auto"/>
        <w:ind w:left="360" w:hanging="270"/>
        <w:rPr>
          <w:rFonts w:ascii="Calibri" w:hAnsi="Calibri" w:cs="Calibri"/>
          <w:sz w:val="18"/>
          <w:szCs w:val="18"/>
        </w:rPr>
      </w:pPr>
      <w:r>
        <w:rPr>
          <w:rFonts w:ascii="Calibri" w:hAnsi="Calibri" w:cs="Calibri"/>
          <w:sz w:val="18"/>
          <w:szCs w:val="18"/>
        </w:rPr>
        <w:t>The first time you log on, you will be prompted to change your password. After this is completed, the Parent Portal home page will display.</w:t>
      </w:r>
    </w:p>
    <w:p w14:paraId="6DA9DF2A" w14:textId="77777777" w:rsidR="00933128" w:rsidRDefault="00933128" w:rsidP="00933128">
      <w:pPr>
        <w:pStyle w:val="BrochureCopy"/>
        <w:rPr>
          <w:color w:val="4F81BD"/>
        </w:rPr>
      </w:pPr>
    </w:p>
    <w:p w14:paraId="28E33C08" w14:textId="77777777" w:rsidR="00933128" w:rsidRDefault="00933128" w:rsidP="00933128">
      <w:pPr>
        <w:widowControl w:val="0"/>
        <w:rPr>
          <w:rFonts w:ascii="Cambria" w:hAnsi="Cambria" w:cs="Cambria"/>
          <w:color w:val="0B60BD"/>
          <w:sz w:val="28"/>
          <w:szCs w:val="28"/>
        </w:rPr>
      </w:pPr>
    </w:p>
    <w:p w14:paraId="3082B66E" w14:textId="77777777" w:rsidR="00933128" w:rsidRDefault="00933128" w:rsidP="00933128">
      <w:pPr>
        <w:widowControl w:val="0"/>
        <w:rPr>
          <w:rFonts w:ascii="Cambria" w:hAnsi="Cambria" w:cs="Cambria"/>
          <w:color w:val="0B60BD"/>
          <w:sz w:val="28"/>
          <w:szCs w:val="28"/>
        </w:rPr>
      </w:pPr>
      <w:r>
        <w:rPr>
          <w:rFonts w:ascii="Cambria" w:hAnsi="Cambria" w:cs="Cambria"/>
          <w:color w:val="0B60BD"/>
          <w:sz w:val="28"/>
          <w:szCs w:val="28"/>
        </w:rPr>
        <w:lastRenderedPageBreak/>
        <w:t>I lost my Login ID or password; or I never received them.</w:t>
      </w:r>
    </w:p>
    <w:p w14:paraId="219D644B" w14:textId="77777777" w:rsidR="00933128" w:rsidRDefault="00933128" w:rsidP="00933128">
      <w:pPr>
        <w:pStyle w:val="BrochureCopy"/>
        <w:rPr>
          <w:szCs w:val="18"/>
        </w:rPr>
      </w:pPr>
      <w:r>
        <w:t xml:space="preserve">If you lost your Login ID or password, or if you never received them, </w:t>
      </w:r>
      <w:r>
        <w:rPr>
          <w:szCs w:val="18"/>
        </w:rPr>
        <w:t>contact your child’s school.</w:t>
      </w:r>
    </w:p>
    <w:p w14:paraId="2E1D4BEB" w14:textId="77777777" w:rsidR="00933128" w:rsidRDefault="00933128" w:rsidP="00933128">
      <w:pPr>
        <w:pStyle w:val="BrochureCopy"/>
      </w:pPr>
    </w:p>
    <w:p w14:paraId="34F63277" w14:textId="77777777" w:rsidR="00933128" w:rsidRDefault="00933128" w:rsidP="00933128">
      <w:pPr>
        <w:widowControl w:val="0"/>
        <w:rPr>
          <w:rFonts w:ascii="Cambria" w:hAnsi="Cambria" w:cs="Cambria"/>
          <w:color w:val="0B60BD"/>
          <w:sz w:val="28"/>
          <w:szCs w:val="28"/>
        </w:rPr>
      </w:pPr>
      <w:r>
        <w:rPr>
          <w:rFonts w:ascii="Cambria" w:hAnsi="Cambria" w:cs="Cambria"/>
          <w:color w:val="0B60BD"/>
          <w:sz w:val="28"/>
          <w:szCs w:val="28"/>
        </w:rPr>
        <w:t>How do I change my password or email address?</w:t>
      </w:r>
    </w:p>
    <w:p w14:paraId="63FACCA1" w14:textId="77777777" w:rsidR="00933128" w:rsidRDefault="00933128" w:rsidP="00933128">
      <w:pPr>
        <w:widowControl w:val="0"/>
        <w:rPr>
          <w:rFonts w:ascii="Calibri" w:hAnsi="Calibri" w:cs="Calibri"/>
          <w:sz w:val="18"/>
          <w:szCs w:val="18"/>
        </w:rPr>
      </w:pPr>
      <w:r>
        <w:rPr>
          <w:rFonts w:ascii="Calibri" w:hAnsi="Calibri" w:cs="Calibri"/>
          <w:sz w:val="18"/>
          <w:szCs w:val="18"/>
        </w:rPr>
        <w:t xml:space="preserve">From any page, click </w:t>
      </w:r>
      <w:r>
        <w:rPr>
          <w:rFonts w:ascii="Calibri" w:hAnsi="Calibri" w:cs="Calibri"/>
          <w:b/>
          <w:bCs/>
          <w:sz w:val="18"/>
          <w:szCs w:val="18"/>
        </w:rPr>
        <w:t>Set Preferences</w:t>
      </w:r>
      <w:r>
        <w:rPr>
          <w:rFonts w:ascii="Calibri" w:hAnsi="Calibri" w:cs="Calibri"/>
          <w:sz w:val="18"/>
          <w:szCs w:val="18"/>
        </w:rPr>
        <w:t xml:space="preserve"> in the upper-right corner of the screen. </w:t>
      </w:r>
    </w:p>
    <w:p w14:paraId="27892EAE" w14:textId="77777777" w:rsidR="00933128" w:rsidRDefault="00933128" w:rsidP="00933128">
      <w:pPr>
        <w:widowControl w:val="0"/>
        <w:rPr>
          <w:rFonts w:ascii="Cambria" w:hAnsi="Cambria" w:cs="Cambria"/>
          <w:color w:val="0B60BD"/>
          <w:sz w:val="28"/>
          <w:szCs w:val="28"/>
        </w:rPr>
      </w:pPr>
      <w:r>
        <w:rPr>
          <w:noProof/>
        </w:rPr>
        <w:drawing>
          <wp:anchor distT="36576" distB="36576" distL="36576" distR="36576" simplePos="0" relativeHeight="251665408" behindDoc="0" locked="0" layoutInCell="1" allowOverlap="1" wp14:anchorId="5CF05C6C" wp14:editId="0C1682DD">
            <wp:simplePos x="0" y="0"/>
            <wp:positionH relativeFrom="column">
              <wp:posOffset>0</wp:posOffset>
            </wp:positionH>
            <wp:positionV relativeFrom="paragraph">
              <wp:posOffset>36195</wp:posOffset>
            </wp:positionV>
            <wp:extent cx="2914650" cy="1656715"/>
            <wp:effectExtent l="0" t="0" r="0" b="635"/>
            <wp:wrapNone/>
            <wp:docPr id="49" name="Picture 49" descr="changeemail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angeemailpass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656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D09C28" w14:textId="77777777" w:rsidR="00933128" w:rsidRDefault="00933128" w:rsidP="00933128">
      <w:pPr>
        <w:widowControl w:val="0"/>
        <w:rPr>
          <w:rFonts w:ascii="Cambria" w:hAnsi="Cambria" w:cs="Cambria"/>
          <w:color w:val="0B60BD"/>
          <w:sz w:val="28"/>
          <w:szCs w:val="28"/>
        </w:rPr>
      </w:pPr>
    </w:p>
    <w:p w14:paraId="6203874A" w14:textId="77777777" w:rsidR="00933128" w:rsidRDefault="00933128" w:rsidP="00933128">
      <w:pPr>
        <w:widowControl w:val="0"/>
        <w:rPr>
          <w:rFonts w:ascii="Cambria" w:hAnsi="Cambria" w:cs="Cambria"/>
          <w:color w:val="0B60BD"/>
          <w:sz w:val="28"/>
          <w:szCs w:val="28"/>
        </w:rPr>
      </w:pPr>
    </w:p>
    <w:p w14:paraId="3C6A1D24" w14:textId="77777777" w:rsidR="00933128" w:rsidRDefault="00933128" w:rsidP="00933128">
      <w:pPr>
        <w:widowControl w:val="0"/>
        <w:rPr>
          <w:rFonts w:ascii="Cambria" w:hAnsi="Cambria" w:cs="Cambria"/>
          <w:color w:val="0B60BD"/>
          <w:sz w:val="28"/>
          <w:szCs w:val="28"/>
        </w:rPr>
      </w:pPr>
    </w:p>
    <w:p w14:paraId="4DECC033" w14:textId="77777777" w:rsidR="00933128" w:rsidRDefault="00933128" w:rsidP="00933128">
      <w:pPr>
        <w:pStyle w:val="BrochureCopy"/>
        <w:rPr>
          <w:color w:val="4F81BD"/>
        </w:rPr>
      </w:pPr>
    </w:p>
    <w:p w14:paraId="0E96415E" w14:textId="77777777" w:rsidR="00933128" w:rsidRDefault="00933128" w:rsidP="002344A0"/>
    <w:p w14:paraId="355668A6" w14:textId="77777777" w:rsidR="00933128" w:rsidRDefault="00933128" w:rsidP="00933128">
      <w:pPr>
        <w:pStyle w:val="BrochureCopy"/>
      </w:pPr>
      <w:r>
        <w:t>Here you can set several of your user preferences, including your:</w:t>
      </w:r>
    </w:p>
    <w:p w14:paraId="4EF9764E" w14:textId="77777777" w:rsidR="00933128" w:rsidRDefault="00933128" w:rsidP="00933128">
      <w:pPr>
        <w:pStyle w:val="BrochureCopy"/>
        <w:widowControl w:val="0"/>
        <w:numPr>
          <w:ilvl w:val="0"/>
          <w:numId w:val="1"/>
        </w:numPr>
        <w:spacing w:after="0" w:line="275" w:lineRule="auto"/>
        <w:ind w:left="360" w:hanging="180"/>
      </w:pPr>
      <w:r>
        <w:t>Password</w:t>
      </w:r>
    </w:p>
    <w:p w14:paraId="533C6B8C" w14:textId="77777777" w:rsidR="00933128" w:rsidRDefault="00933128" w:rsidP="00933128">
      <w:pPr>
        <w:pStyle w:val="BrochureCopy"/>
        <w:widowControl w:val="0"/>
        <w:numPr>
          <w:ilvl w:val="0"/>
          <w:numId w:val="1"/>
        </w:numPr>
        <w:spacing w:after="0" w:line="275" w:lineRule="auto"/>
        <w:ind w:left="360" w:hanging="180"/>
      </w:pPr>
      <w:r>
        <w:t>Email address</w:t>
      </w:r>
    </w:p>
    <w:p w14:paraId="4FF6B233" w14:textId="77777777" w:rsidR="00933128" w:rsidRDefault="00933128" w:rsidP="00933128">
      <w:pPr>
        <w:pStyle w:val="BrochureCopy"/>
        <w:widowControl w:val="0"/>
        <w:numPr>
          <w:ilvl w:val="0"/>
          <w:numId w:val="1"/>
        </w:numPr>
        <w:spacing w:after="0" w:line="275" w:lineRule="auto"/>
        <w:ind w:left="360" w:hanging="180"/>
      </w:pPr>
      <w:r>
        <w:t>Appearance of your home page</w:t>
      </w:r>
    </w:p>
    <w:p w14:paraId="461F2E49" w14:textId="77777777" w:rsidR="00933128" w:rsidRDefault="00933128" w:rsidP="002344A0"/>
    <w:p w14:paraId="353F859B" w14:textId="77777777" w:rsidR="00933128" w:rsidRDefault="00933128" w:rsidP="00933128">
      <w:pPr>
        <w:widowControl w:val="0"/>
        <w:rPr>
          <w:rFonts w:ascii="Cambria" w:hAnsi="Cambria"/>
          <w:color w:val="0B60BD"/>
          <w:sz w:val="28"/>
          <w:szCs w:val="28"/>
        </w:rPr>
      </w:pPr>
      <w:r>
        <w:rPr>
          <w:rFonts w:ascii="Cambria" w:hAnsi="Cambria"/>
          <w:color w:val="0B60BD"/>
          <w:sz w:val="28"/>
          <w:szCs w:val="28"/>
        </w:rPr>
        <w:t>How do I use MyEducation BC?</w:t>
      </w:r>
    </w:p>
    <w:p w14:paraId="60F5520A" w14:textId="77777777" w:rsidR="00933128" w:rsidRDefault="00933128" w:rsidP="00933128">
      <w:pPr>
        <w:pStyle w:val="BrochureCopy"/>
        <w:widowControl w:val="0"/>
        <w:spacing w:after="0" w:line="276" w:lineRule="auto"/>
      </w:pPr>
      <w:r>
        <w:t xml:space="preserve">From your </w:t>
      </w:r>
      <w:r>
        <w:rPr>
          <w:b/>
          <w:bCs/>
        </w:rPr>
        <w:t>Home</w:t>
      </w:r>
      <w:r>
        <w:t xml:space="preserve"> tab, you can access the four areas of the system. Click a tab to view information for each of the students for whom you are responsible.</w:t>
      </w:r>
    </w:p>
    <w:p w14:paraId="3E593574" w14:textId="77777777" w:rsidR="00933128" w:rsidRDefault="00EF2488" w:rsidP="002344A0">
      <w:r>
        <w:rPr>
          <w:noProof/>
          <w:sz w:val="24"/>
          <w:szCs w:val="24"/>
        </w:rPr>
        <w:drawing>
          <wp:anchor distT="36576" distB="36576" distL="36576" distR="36576" simplePos="0" relativeHeight="251667456" behindDoc="0" locked="0" layoutInCell="1" allowOverlap="1" wp14:anchorId="56A713C7" wp14:editId="62AE9BAC">
            <wp:simplePos x="0" y="0"/>
            <wp:positionH relativeFrom="column">
              <wp:posOffset>0</wp:posOffset>
            </wp:positionH>
            <wp:positionV relativeFrom="paragraph">
              <wp:posOffset>36195</wp:posOffset>
            </wp:positionV>
            <wp:extent cx="2915536" cy="1892595"/>
            <wp:effectExtent l="19050" t="0" r="0" b="0"/>
            <wp:wrapNone/>
            <wp:docPr id="6" name="Picture 6" descr="tabs_sidetab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s_sidetabs1"/>
                    <pic:cNvPicPr>
                      <a:picLocks noChangeAspect="1" noChangeArrowheads="1"/>
                    </pic:cNvPicPr>
                  </pic:nvPicPr>
                  <pic:blipFill>
                    <a:blip r:embed="rId13"/>
                    <a:srcRect/>
                    <a:stretch>
                      <a:fillRect/>
                    </a:stretch>
                  </pic:blipFill>
                  <pic:spPr bwMode="auto">
                    <a:xfrm>
                      <a:off x="0" y="0"/>
                      <a:ext cx="2915536" cy="1892595"/>
                    </a:xfrm>
                    <a:prstGeom prst="rect">
                      <a:avLst/>
                    </a:prstGeom>
                    <a:noFill/>
                    <a:ln w="9525" algn="in">
                      <a:noFill/>
                      <a:miter lim="800000"/>
                      <a:headEnd/>
                      <a:tailEnd/>
                    </a:ln>
                    <a:effectLst/>
                  </pic:spPr>
                </pic:pic>
              </a:graphicData>
            </a:graphic>
          </wp:anchor>
        </w:drawing>
      </w:r>
    </w:p>
    <w:p w14:paraId="7F648B96" w14:textId="77777777" w:rsidR="00EF2488" w:rsidRDefault="00EF2488" w:rsidP="002344A0"/>
    <w:p w14:paraId="4F4C01A3" w14:textId="77777777" w:rsidR="00EF2488" w:rsidRPr="00EF2488" w:rsidRDefault="00EF2488" w:rsidP="00EF2488"/>
    <w:p w14:paraId="31E7A5B4" w14:textId="77777777" w:rsidR="00EF2488" w:rsidRPr="00EF2488" w:rsidRDefault="00EF2488" w:rsidP="00EF2488"/>
    <w:p w14:paraId="1ECCBBEA" w14:textId="77777777" w:rsidR="00EF2488" w:rsidRPr="00EF2488" w:rsidRDefault="00EF2488" w:rsidP="00EF2488"/>
    <w:p w14:paraId="2F51CB76" w14:textId="77777777" w:rsidR="00EF2488" w:rsidRPr="00EF2488" w:rsidRDefault="00EF2488" w:rsidP="00EF2488"/>
    <w:p w14:paraId="6FF74455" w14:textId="77777777" w:rsidR="00EF2488" w:rsidRDefault="00EF2488" w:rsidP="00EF2488"/>
    <w:p w14:paraId="7C05623E" w14:textId="77777777" w:rsidR="00EF2488" w:rsidRDefault="00EF2488" w:rsidP="00EF2488">
      <w:pPr>
        <w:widowControl w:val="0"/>
        <w:rPr>
          <w:rFonts w:ascii="Calibri" w:hAnsi="Calibri"/>
          <w:sz w:val="18"/>
          <w:szCs w:val="18"/>
        </w:rPr>
      </w:pPr>
      <w:r>
        <w:rPr>
          <w:rFonts w:ascii="Calibri" w:hAnsi="Calibri"/>
          <w:sz w:val="18"/>
          <w:szCs w:val="18"/>
        </w:rPr>
        <w:t xml:space="preserve">After you click a tab, side-tabs appear on the left side of the page. Click the side-tabs to view detailed information.  </w:t>
      </w:r>
    </w:p>
    <w:p w14:paraId="7596DDFB" w14:textId="77777777" w:rsidR="00933128" w:rsidRDefault="00933128" w:rsidP="00EF2488"/>
    <w:p w14:paraId="37CED0F5" w14:textId="77777777" w:rsidR="00EF2488" w:rsidRDefault="00EF2488" w:rsidP="00EF2488"/>
    <w:p w14:paraId="14331AB4" w14:textId="77777777" w:rsidR="00EF2488" w:rsidRDefault="00EF2488" w:rsidP="00EF2488"/>
    <w:tbl>
      <w:tblPr>
        <w:tblW w:w="4580" w:type="dxa"/>
        <w:tblCellMar>
          <w:left w:w="0" w:type="dxa"/>
          <w:right w:w="0" w:type="dxa"/>
        </w:tblCellMar>
        <w:tblLook w:val="04A0" w:firstRow="1" w:lastRow="0" w:firstColumn="1" w:lastColumn="0" w:noHBand="0" w:noVBand="1"/>
      </w:tblPr>
      <w:tblGrid>
        <w:gridCol w:w="1039"/>
        <w:gridCol w:w="3541"/>
      </w:tblGrid>
      <w:tr w:rsidR="00EF2488" w14:paraId="506BEF31" w14:textId="77777777" w:rsidTr="005C4092">
        <w:trPr>
          <w:trHeight w:val="576"/>
        </w:trPr>
        <w:tc>
          <w:tcPr>
            <w:tcW w:w="1039" w:type="dxa"/>
            <w:tcBorders>
              <w:top w:val="single" w:sz="8" w:space="0" w:color="C0C0C0"/>
              <w:left w:val="single" w:sz="8" w:space="0" w:color="C0C0C0"/>
              <w:bottom w:val="single" w:sz="8" w:space="0" w:color="808080"/>
              <w:right w:val="single" w:sz="8" w:space="0" w:color="808080"/>
            </w:tcBorders>
            <w:shd w:val="clear" w:color="auto" w:fill="4F81BD"/>
            <w:tcMar>
              <w:top w:w="15" w:type="dxa"/>
              <w:left w:w="150" w:type="dxa"/>
              <w:bottom w:w="15" w:type="dxa"/>
              <w:right w:w="150" w:type="dxa"/>
            </w:tcMar>
            <w:vAlign w:val="center"/>
            <w:hideMark/>
          </w:tcPr>
          <w:p w14:paraId="07941AC0" w14:textId="77777777" w:rsidR="00EF2488" w:rsidRDefault="00EF2488" w:rsidP="005C4092">
            <w:pPr>
              <w:widowControl w:val="0"/>
              <w:spacing w:after="0"/>
              <w:rPr>
                <w:rFonts w:ascii="Calibri" w:hAnsi="Calibri"/>
                <w:color w:val="000000"/>
                <w:kern w:val="28"/>
                <w:sz w:val="18"/>
                <w:szCs w:val="18"/>
              </w:rPr>
            </w:pPr>
            <w:r>
              <w:rPr>
                <w:rFonts w:ascii="Calibri" w:hAnsi="Calibri"/>
                <w:b/>
                <w:bCs/>
                <w:i/>
                <w:iCs/>
                <w:color w:val="FFFFFF"/>
                <w:sz w:val="18"/>
                <w:szCs w:val="18"/>
              </w:rPr>
              <w:lastRenderedPageBreak/>
              <w:t>Click this tab...</w:t>
            </w:r>
          </w:p>
        </w:tc>
        <w:tc>
          <w:tcPr>
            <w:tcW w:w="3541" w:type="dxa"/>
            <w:tcBorders>
              <w:top w:val="single" w:sz="8" w:space="0" w:color="C0C0C0"/>
              <w:left w:val="single" w:sz="8" w:space="0" w:color="808080"/>
              <w:bottom w:val="single" w:sz="8" w:space="0" w:color="808080"/>
              <w:right w:val="single" w:sz="8" w:space="0" w:color="C0C0C0"/>
            </w:tcBorders>
            <w:shd w:val="clear" w:color="auto" w:fill="4F81BD"/>
            <w:tcMar>
              <w:top w:w="15" w:type="dxa"/>
              <w:left w:w="150" w:type="dxa"/>
              <w:bottom w:w="15" w:type="dxa"/>
              <w:right w:w="150" w:type="dxa"/>
            </w:tcMar>
            <w:vAlign w:val="center"/>
            <w:hideMark/>
          </w:tcPr>
          <w:p w14:paraId="57D2E36F" w14:textId="77777777" w:rsidR="00EF2488" w:rsidRDefault="00EF2488" w:rsidP="005C4092">
            <w:pPr>
              <w:widowControl w:val="0"/>
              <w:spacing w:after="0"/>
              <w:rPr>
                <w:rFonts w:ascii="Calibri" w:hAnsi="Calibri"/>
                <w:color w:val="000000"/>
                <w:kern w:val="28"/>
                <w:sz w:val="18"/>
                <w:szCs w:val="18"/>
              </w:rPr>
            </w:pPr>
            <w:r>
              <w:rPr>
                <w:rFonts w:ascii="Calibri" w:hAnsi="Calibri"/>
                <w:b/>
                <w:bCs/>
                <w:i/>
                <w:iCs/>
                <w:color w:val="FFFFFF"/>
                <w:sz w:val="18"/>
                <w:szCs w:val="18"/>
              </w:rPr>
              <w:t>To view your child's...</w:t>
            </w:r>
          </w:p>
        </w:tc>
      </w:tr>
      <w:tr w:rsidR="00EF2488" w14:paraId="61FD50EA" w14:textId="77777777" w:rsidTr="005C4092">
        <w:trPr>
          <w:trHeight w:val="3832"/>
        </w:trPr>
        <w:tc>
          <w:tcPr>
            <w:tcW w:w="1039" w:type="dxa"/>
            <w:tcBorders>
              <w:top w:val="single" w:sz="8" w:space="0" w:color="808080"/>
              <w:left w:val="single" w:sz="8" w:space="0" w:color="C0C0C0"/>
              <w:bottom w:val="single" w:sz="8" w:space="0" w:color="808080"/>
              <w:right w:val="single" w:sz="8" w:space="0" w:color="808080"/>
            </w:tcBorders>
            <w:tcMar>
              <w:top w:w="15" w:type="dxa"/>
              <w:left w:w="150" w:type="dxa"/>
              <w:bottom w:w="15" w:type="dxa"/>
              <w:right w:w="150" w:type="dxa"/>
            </w:tcMar>
            <w:vAlign w:val="center"/>
            <w:hideMark/>
          </w:tcPr>
          <w:p w14:paraId="57C40AC8" w14:textId="77777777" w:rsidR="00EF2488" w:rsidRDefault="00EF2488" w:rsidP="005C4092">
            <w:pPr>
              <w:widowControl w:val="0"/>
              <w:spacing w:after="0"/>
              <w:rPr>
                <w:rFonts w:ascii="Calibri" w:hAnsi="Calibri"/>
                <w:color w:val="000000"/>
                <w:kern w:val="28"/>
                <w:sz w:val="18"/>
                <w:szCs w:val="18"/>
              </w:rPr>
            </w:pPr>
            <w:r>
              <w:rPr>
                <w:rFonts w:ascii="Calibri" w:hAnsi="Calibri"/>
                <w:b/>
                <w:bCs/>
                <w:sz w:val="18"/>
                <w:szCs w:val="18"/>
              </w:rPr>
              <w:t>Family</w:t>
            </w:r>
          </w:p>
        </w:tc>
        <w:tc>
          <w:tcPr>
            <w:tcW w:w="3541" w:type="dxa"/>
            <w:tcBorders>
              <w:top w:val="single" w:sz="8" w:space="0" w:color="808080"/>
              <w:left w:val="single" w:sz="8" w:space="0" w:color="808080"/>
              <w:bottom w:val="single" w:sz="8" w:space="0" w:color="808080"/>
              <w:right w:val="single" w:sz="8" w:space="0" w:color="C0C0C0"/>
            </w:tcBorders>
            <w:tcMar>
              <w:top w:w="15" w:type="dxa"/>
              <w:left w:w="150" w:type="dxa"/>
              <w:bottom w:w="15" w:type="dxa"/>
              <w:right w:w="150" w:type="dxa"/>
            </w:tcMar>
            <w:vAlign w:val="center"/>
            <w:hideMark/>
          </w:tcPr>
          <w:p w14:paraId="16DE8EA6" w14:textId="77777777" w:rsidR="00EF2488" w:rsidRDefault="00EF2488" w:rsidP="005C4092">
            <w:pPr>
              <w:widowControl w:val="0"/>
              <w:spacing w:after="0" w:line="240" w:lineRule="auto"/>
              <w:ind w:left="180" w:hanging="180"/>
              <w:rPr>
                <w:rFonts w:ascii="Calibri" w:hAnsi="Calibri"/>
                <w:color w:val="000000"/>
                <w:kern w:val="28"/>
                <w:sz w:val="18"/>
                <w:szCs w:val="18"/>
              </w:rPr>
            </w:pPr>
            <w:r>
              <w:rPr>
                <w:rFonts w:ascii="Symbol" w:hAnsi="Symbol"/>
              </w:rPr>
              <w:t></w:t>
            </w:r>
            <w:r>
              <w:t> </w:t>
            </w:r>
            <w:r>
              <w:rPr>
                <w:rFonts w:ascii="Calibri" w:hAnsi="Calibri"/>
                <w:sz w:val="18"/>
                <w:szCs w:val="18"/>
              </w:rPr>
              <w:t>Demographics, address, photo</w:t>
            </w:r>
          </w:p>
          <w:p w14:paraId="731330AC"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Contact names and phone numbers</w:t>
            </w:r>
          </w:p>
          <w:p w14:paraId="423F236E"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Daily attendance</w:t>
            </w:r>
          </w:p>
          <w:p w14:paraId="0B3F1100"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 xml:space="preserve">Conduct incidents and actions taken </w:t>
            </w:r>
          </w:p>
          <w:p w14:paraId="0D7BDEE8"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Transcripts, credit summary, and graduation summary</w:t>
            </w:r>
          </w:p>
          <w:p w14:paraId="64231CB5"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Assessments, such as FSAs and Provincial Exams</w:t>
            </w:r>
          </w:p>
          <w:p w14:paraId="32112EF6"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Current class schedule and course requests</w:t>
            </w:r>
          </w:p>
          <w:p w14:paraId="584359B9"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Membership/Enrollment history in district’s schools and programs</w:t>
            </w:r>
          </w:p>
          <w:p w14:paraId="2AD5FD8D" w14:textId="77777777" w:rsidR="00EF2488" w:rsidRDefault="00EF2488" w:rsidP="005C4092">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Records of student fees and events</w:t>
            </w:r>
          </w:p>
          <w:p w14:paraId="6E6CE0EA" w14:textId="77777777" w:rsidR="00EF2488" w:rsidRDefault="00EF2488" w:rsidP="005C4092">
            <w:pPr>
              <w:widowControl w:val="0"/>
              <w:spacing w:after="0" w:line="240" w:lineRule="auto"/>
              <w:ind w:left="180" w:hanging="180"/>
              <w:rPr>
                <w:rFonts w:ascii="Calibri" w:hAnsi="Calibri"/>
                <w:color w:val="000000"/>
                <w:kern w:val="28"/>
                <w:sz w:val="18"/>
                <w:szCs w:val="18"/>
              </w:rPr>
            </w:pPr>
          </w:p>
        </w:tc>
      </w:tr>
    </w:tbl>
    <w:tbl>
      <w:tblPr>
        <w:tblpPr w:leftFromText="180" w:rightFromText="180" w:vertAnchor="text" w:horzAnchor="page" w:tblpX="6315" w:tblpY="-1070"/>
        <w:tblW w:w="4113" w:type="dxa"/>
        <w:tblCellMar>
          <w:left w:w="0" w:type="dxa"/>
          <w:right w:w="0" w:type="dxa"/>
        </w:tblCellMar>
        <w:tblLook w:val="04A0" w:firstRow="1" w:lastRow="0" w:firstColumn="1" w:lastColumn="0" w:noHBand="0" w:noVBand="1"/>
      </w:tblPr>
      <w:tblGrid>
        <w:gridCol w:w="1099"/>
        <w:gridCol w:w="3014"/>
      </w:tblGrid>
      <w:tr w:rsidR="00EA165A" w14:paraId="0A999A44" w14:textId="77777777" w:rsidTr="00B81031">
        <w:trPr>
          <w:trHeight w:val="573"/>
        </w:trPr>
        <w:tc>
          <w:tcPr>
            <w:tcW w:w="839" w:type="dxa"/>
            <w:tcBorders>
              <w:top w:val="single" w:sz="8" w:space="0" w:color="C0C0C0"/>
              <w:left w:val="single" w:sz="8" w:space="0" w:color="C0C0C0"/>
              <w:bottom w:val="single" w:sz="8" w:space="0" w:color="808080"/>
              <w:right w:val="single" w:sz="8" w:space="0" w:color="808080"/>
            </w:tcBorders>
            <w:shd w:val="clear" w:color="auto" w:fill="4F81BD"/>
            <w:tcMar>
              <w:top w:w="15" w:type="dxa"/>
              <w:left w:w="150" w:type="dxa"/>
              <w:bottom w:w="15" w:type="dxa"/>
              <w:right w:w="150" w:type="dxa"/>
            </w:tcMar>
            <w:vAlign w:val="center"/>
            <w:hideMark/>
          </w:tcPr>
          <w:p w14:paraId="4E160E07"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b/>
                <w:bCs/>
                <w:i/>
                <w:iCs/>
                <w:color w:val="FFFFFF"/>
                <w:sz w:val="18"/>
                <w:szCs w:val="18"/>
              </w:rPr>
              <w:t>Click this tab...</w:t>
            </w:r>
          </w:p>
        </w:tc>
        <w:tc>
          <w:tcPr>
            <w:tcW w:w="3274" w:type="dxa"/>
            <w:tcBorders>
              <w:top w:val="single" w:sz="8" w:space="0" w:color="C0C0C0"/>
              <w:left w:val="single" w:sz="8" w:space="0" w:color="808080"/>
              <w:bottom w:val="single" w:sz="8" w:space="0" w:color="808080"/>
              <w:right w:val="single" w:sz="8" w:space="0" w:color="C0C0C0"/>
            </w:tcBorders>
            <w:shd w:val="clear" w:color="auto" w:fill="4F81BD"/>
            <w:tcMar>
              <w:top w:w="15" w:type="dxa"/>
              <w:left w:w="150" w:type="dxa"/>
              <w:bottom w:w="15" w:type="dxa"/>
              <w:right w:w="150" w:type="dxa"/>
            </w:tcMar>
            <w:vAlign w:val="center"/>
            <w:hideMark/>
          </w:tcPr>
          <w:p w14:paraId="3F250766"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b/>
                <w:bCs/>
                <w:i/>
                <w:iCs/>
                <w:color w:val="FFFFFF"/>
                <w:sz w:val="18"/>
                <w:szCs w:val="18"/>
              </w:rPr>
              <w:t>To view your child's...</w:t>
            </w:r>
          </w:p>
        </w:tc>
      </w:tr>
      <w:tr w:rsidR="00EA165A" w14:paraId="4B683F12" w14:textId="77777777" w:rsidTr="00B81031">
        <w:trPr>
          <w:trHeight w:val="1042"/>
        </w:trPr>
        <w:tc>
          <w:tcPr>
            <w:tcW w:w="839" w:type="dxa"/>
            <w:tcBorders>
              <w:top w:val="single" w:sz="8" w:space="0" w:color="808080"/>
              <w:left w:val="single" w:sz="8" w:space="0" w:color="C0C0C0"/>
              <w:bottom w:val="single" w:sz="8" w:space="0" w:color="808080"/>
              <w:right w:val="single" w:sz="8" w:space="0" w:color="808080"/>
            </w:tcBorders>
            <w:tcMar>
              <w:top w:w="15" w:type="dxa"/>
              <w:left w:w="150" w:type="dxa"/>
              <w:bottom w:w="15" w:type="dxa"/>
              <w:right w:w="150" w:type="dxa"/>
            </w:tcMar>
            <w:vAlign w:val="center"/>
            <w:hideMark/>
          </w:tcPr>
          <w:p w14:paraId="41BFDDBF"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b/>
                <w:bCs/>
                <w:sz w:val="18"/>
                <w:szCs w:val="18"/>
              </w:rPr>
              <w:t>Academics</w:t>
            </w:r>
          </w:p>
        </w:tc>
        <w:tc>
          <w:tcPr>
            <w:tcW w:w="3274" w:type="dxa"/>
            <w:tcBorders>
              <w:top w:val="single" w:sz="8" w:space="0" w:color="808080"/>
              <w:left w:val="single" w:sz="8" w:space="0" w:color="808080"/>
              <w:bottom w:val="single" w:sz="8" w:space="0" w:color="808080"/>
              <w:right w:val="single" w:sz="8" w:space="0" w:color="C0C0C0"/>
            </w:tcBorders>
            <w:tcMar>
              <w:top w:w="15" w:type="dxa"/>
              <w:left w:w="150" w:type="dxa"/>
              <w:bottom w:w="15" w:type="dxa"/>
              <w:right w:w="150" w:type="dxa"/>
            </w:tcMar>
            <w:vAlign w:val="center"/>
            <w:hideMark/>
          </w:tcPr>
          <w:p w14:paraId="78AAC751" w14:textId="77777777" w:rsidR="00EA165A" w:rsidRDefault="00EA165A" w:rsidP="00B81031">
            <w:pPr>
              <w:widowControl w:val="0"/>
              <w:spacing w:after="0" w:line="240" w:lineRule="auto"/>
              <w:ind w:left="180" w:hanging="165"/>
              <w:rPr>
                <w:rFonts w:ascii="Calibri" w:hAnsi="Calibri"/>
                <w:color w:val="000000"/>
                <w:kern w:val="28"/>
                <w:sz w:val="18"/>
                <w:szCs w:val="18"/>
              </w:rPr>
            </w:pPr>
            <w:r>
              <w:rPr>
                <w:rFonts w:ascii="Symbol" w:hAnsi="Symbol"/>
              </w:rPr>
              <w:t></w:t>
            </w:r>
            <w:r>
              <w:t> </w:t>
            </w:r>
            <w:r>
              <w:rPr>
                <w:rFonts w:ascii="Calibri" w:hAnsi="Calibri"/>
                <w:sz w:val="18"/>
                <w:szCs w:val="18"/>
              </w:rPr>
              <w:t>current schedule</w:t>
            </w:r>
          </w:p>
          <w:p w14:paraId="4AAD73F3" w14:textId="77777777" w:rsidR="00EA165A" w:rsidRDefault="00EA165A" w:rsidP="00B81031">
            <w:pPr>
              <w:widowControl w:val="0"/>
              <w:spacing w:after="0" w:line="240" w:lineRule="auto"/>
              <w:ind w:left="180" w:hanging="165"/>
              <w:rPr>
                <w:rFonts w:ascii="Calibri" w:hAnsi="Calibri"/>
                <w:sz w:val="18"/>
                <w:szCs w:val="18"/>
              </w:rPr>
            </w:pPr>
            <w:r>
              <w:rPr>
                <w:rFonts w:ascii="Symbol" w:hAnsi="Symbol"/>
              </w:rPr>
              <w:t></w:t>
            </w:r>
            <w:r>
              <w:t> </w:t>
            </w:r>
            <w:r>
              <w:rPr>
                <w:rFonts w:ascii="Calibri" w:hAnsi="Calibri"/>
                <w:sz w:val="18"/>
                <w:szCs w:val="18"/>
              </w:rPr>
              <w:t>grades</w:t>
            </w:r>
          </w:p>
          <w:p w14:paraId="7B45FF20" w14:textId="77777777" w:rsidR="00EA165A" w:rsidRDefault="00EA165A" w:rsidP="00B81031">
            <w:pPr>
              <w:widowControl w:val="0"/>
              <w:spacing w:after="0" w:line="240" w:lineRule="auto"/>
              <w:ind w:left="180" w:hanging="165"/>
              <w:rPr>
                <w:rFonts w:ascii="Calibri" w:hAnsi="Calibri"/>
                <w:sz w:val="18"/>
                <w:szCs w:val="18"/>
              </w:rPr>
            </w:pPr>
            <w:r>
              <w:rPr>
                <w:rFonts w:ascii="Symbol" w:hAnsi="Symbol"/>
              </w:rPr>
              <w:t></w:t>
            </w:r>
            <w:r>
              <w:t> </w:t>
            </w:r>
            <w:r>
              <w:rPr>
                <w:rFonts w:ascii="Calibri" w:hAnsi="Calibri"/>
                <w:sz w:val="18"/>
                <w:szCs w:val="18"/>
              </w:rPr>
              <w:t>assignments</w:t>
            </w:r>
          </w:p>
          <w:p w14:paraId="47596443" w14:textId="77777777" w:rsidR="00EA165A" w:rsidRDefault="00EA165A" w:rsidP="00B81031">
            <w:pPr>
              <w:widowControl w:val="0"/>
              <w:spacing w:after="0" w:line="240" w:lineRule="auto"/>
              <w:ind w:left="180" w:hanging="165"/>
              <w:rPr>
                <w:rFonts w:ascii="Calibri" w:hAnsi="Calibri"/>
                <w:color w:val="000000"/>
                <w:kern w:val="28"/>
                <w:sz w:val="18"/>
                <w:szCs w:val="18"/>
              </w:rPr>
            </w:pPr>
            <w:r>
              <w:rPr>
                <w:rFonts w:ascii="Symbol" w:hAnsi="Symbol"/>
              </w:rPr>
              <w:t></w:t>
            </w:r>
            <w:r>
              <w:t> </w:t>
            </w:r>
            <w:r>
              <w:rPr>
                <w:rFonts w:ascii="Calibri" w:hAnsi="Calibri"/>
                <w:sz w:val="18"/>
                <w:szCs w:val="18"/>
              </w:rPr>
              <w:t>class attendance</w:t>
            </w:r>
          </w:p>
        </w:tc>
      </w:tr>
      <w:tr w:rsidR="00EA165A" w14:paraId="066714C0" w14:textId="77777777" w:rsidTr="00B81031">
        <w:trPr>
          <w:trHeight w:val="765"/>
        </w:trPr>
        <w:tc>
          <w:tcPr>
            <w:tcW w:w="839" w:type="dxa"/>
            <w:tcBorders>
              <w:top w:val="single" w:sz="8" w:space="0" w:color="808080"/>
              <w:left w:val="single" w:sz="8" w:space="0" w:color="C0C0C0"/>
              <w:bottom w:val="single" w:sz="8" w:space="0" w:color="808080"/>
              <w:right w:val="single" w:sz="8" w:space="0" w:color="808080"/>
            </w:tcBorders>
            <w:tcMar>
              <w:top w:w="15" w:type="dxa"/>
              <w:left w:w="150" w:type="dxa"/>
              <w:bottom w:w="15" w:type="dxa"/>
              <w:right w:w="150" w:type="dxa"/>
            </w:tcMar>
            <w:vAlign w:val="center"/>
            <w:hideMark/>
          </w:tcPr>
          <w:p w14:paraId="7948827B"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b/>
                <w:bCs/>
                <w:sz w:val="18"/>
                <w:szCs w:val="18"/>
              </w:rPr>
              <w:t>Activities</w:t>
            </w:r>
          </w:p>
        </w:tc>
        <w:tc>
          <w:tcPr>
            <w:tcW w:w="3274" w:type="dxa"/>
            <w:tcBorders>
              <w:top w:val="single" w:sz="8" w:space="0" w:color="808080"/>
              <w:left w:val="single" w:sz="8" w:space="0" w:color="808080"/>
              <w:bottom w:val="single" w:sz="8" w:space="0" w:color="808080"/>
              <w:right w:val="single" w:sz="8" w:space="0" w:color="C0C0C0"/>
            </w:tcBorders>
            <w:tcMar>
              <w:top w:w="15" w:type="dxa"/>
              <w:left w:w="150" w:type="dxa"/>
              <w:bottom w:w="15" w:type="dxa"/>
              <w:right w:w="150" w:type="dxa"/>
            </w:tcMar>
            <w:vAlign w:val="center"/>
            <w:hideMark/>
          </w:tcPr>
          <w:p w14:paraId="6DC2ACEE"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sz w:val="18"/>
                <w:szCs w:val="18"/>
              </w:rPr>
              <w:t>Extracurricular activities, including:</w:t>
            </w:r>
          </w:p>
          <w:p w14:paraId="6071173A" w14:textId="77777777" w:rsidR="00EA165A" w:rsidRDefault="00EA165A" w:rsidP="00B81031">
            <w:pPr>
              <w:widowControl w:val="0"/>
              <w:spacing w:after="0" w:line="240" w:lineRule="auto"/>
              <w:ind w:left="180" w:hanging="165"/>
              <w:rPr>
                <w:rFonts w:ascii="Calibri" w:hAnsi="Calibri"/>
                <w:sz w:val="18"/>
                <w:szCs w:val="18"/>
              </w:rPr>
            </w:pPr>
            <w:r>
              <w:rPr>
                <w:rFonts w:ascii="Symbol" w:hAnsi="Symbol"/>
              </w:rPr>
              <w:t></w:t>
            </w:r>
            <w:r>
              <w:t> </w:t>
            </w:r>
            <w:r>
              <w:rPr>
                <w:rFonts w:ascii="Calibri" w:hAnsi="Calibri"/>
                <w:sz w:val="18"/>
                <w:szCs w:val="18"/>
              </w:rPr>
              <w:t>list of members</w:t>
            </w:r>
          </w:p>
          <w:p w14:paraId="6D94F425" w14:textId="77777777" w:rsidR="00EA165A" w:rsidRDefault="00EA165A" w:rsidP="00B81031">
            <w:pPr>
              <w:widowControl w:val="0"/>
              <w:spacing w:after="0" w:line="240" w:lineRule="auto"/>
              <w:ind w:left="180" w:hanging="180"/>
              <w:rPr>
                <w:rFonts w:ascii="Calibri" w:hAnsi="Calibri"/>
                <w:color w:val="000000"/>
                <w:kern w:val="28"/>
                <w:sz w:val="18"/>
                <w:szCs w:val="18"/>
              </w:rPr>
            </w:pPr>
            <w:r>
              <w:rPr>
                <w:rFonts w:ascii="Symbol" w:hAnsi="Symbol"/>
              </w:rPr>
              <w:t></w:t>
            </w:r>
            <w:r>
              <w:t> </w:t>
            </w:r>
            <w:r>
              <w:rPr>
                <w:rFonts w:ascii="Calibri" w:hAnsi="Calibri"/>
                <w:sz w:val="18"/>
                <w:szCs w:val="18"/>
              </w:rPr>
              <w:t>events for each group</w:t>
            </w:r>
          </w:p>
        </w:tc>
      </w:tr>
      <w:tr w:rsidR="00EA165A" w14:paraId="453C47E9" w14:textId="77777777" w:rsidTr="00B81031">
        <w:trPr>
          <w:trHeight w:val="1678"/>
        </w:trPr>
        <w:tc>
          <w:tcPr>
            <w:tcW w:w="839" w:type="dxa"/>
            <w:tcBorders>
              <w:top w:val="single" w:sz="8" w:space="0" w:color="808080"/>
              <w:left w:val="single" w:sz="8" w:space="0" w:color="C0C0C0"/>
              <w:bottom w:val="single" w:sz="8" w:space="0" w:color="808080"/>
              <w:right w:val="single" w:sz="8" w:space="0" w:color="808080"/>
            </w:tcBorders>
            <w:tcMar>
              <w:top w:w="15" w:type="dxa"/>
              <w:left w:w="150" w:type="dxa"/>
              <w:bottom w:w="15" w:type="dxa"/>
              <w:right w:w="150" w:type="dxa"/>
            </w:tcMar>
            <w:vAlign w:val="center"/>
            <w:hideMark/>
          </w:tcPr>
          <w:p w14:paraId="3B93AD0B"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b/>
                <w:bCs/>
                <w:sz w:val="18"/>
                <w:szCs w:val="18"/>
              </w:rPr>
              <w:t>Calendar</w:t>
            </w:r>
          </w:p>
        </w:tc>
        <w:tc>
          <w:tcPr>
            <w:tcW w:w="3274" w:type="dxa"/>
            <w:tcBorders>
              <w:top w:val="single" w:sz="8" w:space="0" w:color="808080"/>
              <w:left w:val="single" w:sz="8" w:space="0" w:color="808080"/>
              <w:bottom w:val="single" w:sz="8" w:space="0" w:color="808080"/>
              <w:right w:val="single" w:sz="8" w:space="0" w:color="C0C0C0"/>
            </w:tcBorders>
            <w:tcMar>
              <w:top w:w="15" w:type="dxa"/>
              <w:left w:w="150" w:type="dxa"/>
              <w:bottom w:w="15" w:type="dxa"/>
              <w:right w:w="150" w:type="dxa"/>
            </w:tcMar>
            <w:vAlign w:val="center"/>
            <w:hideMark/>
          </w:tcPr>
          <w:p w14:paraId="2B6247AE" w14:textId="77777777" w:rsidR="00EA165A" w:rsidRDefault="00EA165A" w:rsidP="00B81031">
            <w:pPr>
              <w:widowControl w:val="0"/>
              <w:spacing w:after="0" w:line="240" w:lineRule="auto"/>
              <w:rPr>
                <w:rFonts w:ascii="Calibri" w:hAnsi="Calibri"/>
                <w:color w:val="000000"/>
                <w:kern w:val="28"/>
                <w:sz w:val="18"/>
                <w:szCs w:val="18"/>
              </w:rPr>
            </w:pPr>
            <w:r>
              <w:rPr>
                <w:rFonts w:ascii="Calibri" w:hAnsi="Calibri"/>
                <w:sz w:val="18"/>
                <w:szCs w:val="18"/>
              </w:rPr>
              <w:t>Monthly calendar with events. You can customize the calendar by choosing the categories you want listed and color-code each child’s activities to include:</w:t>
            </w:r>
          </w:p>
          <w:p w14:paraId="74649907" w14:textId="77777777" w:rsidR="00EA165A" w:rsidRDefault="00EA165A" w:rsidP="00B81031">
            <w:pPr>
              <w:widowControl w:val="0"/>
              <w:spacing w:after="0" w:line="240" w:lineRule="auto"/>
              <w:ind w:left="180" w:hanging="165"/>
              <w:rPr>
                <w:rFonts w:ascii="Calibri" w:hAnsi="Calibri"/>
                <w:sz w:val="18"/>
                <w:szCs w:val="18"/>
              </w:rPr>
            </w:pPr>
            <w:r>
              <w:rPr>
                <w:rFonts w:ascii="Symbol" w:hAnsi="Symbol"/>
              </w:rPr>
              <w:t></w:t>
            </w:r>
            <w:r>
              <w:t> </w:t>
            </w:r>
            <w:r>
              <w:rPr>
                <w:rFonts w:ascii="Calibri" w:hAnsi="Calibri"/>
                <w:sz w:val="18"/>
                <w:szCs w:val="18"/>
              </w:rPr>
              <w:t>due date reminders for class assignments</w:t>
            </w:r>
          </w:p>
          <w:p w14:paraId="524F91EF" w14:textId="77777777" w:rsidR="00EA165A" w:rsidRDefault="00EA165A" w:rsidP="00B81031">
            <w:pPr>
              <w:widowControl w:val="0"/>
              <w:spacing w:after="0" w:line="240" w:lineRule="auto"/>
              <w:ind w:left="180" w:hanging="180"/>
              <w:rPr>
                <w:rFonts w:ascii="Calibri" w:hAnsi="Calibri"/>
                <w:sz w:val="18"/>
                <w:szCs w:val="18"/>
              </w:rPr>
            </w:pPr>
            <w:r>
              <w:rPr>
                <w:rFonts w:ascii="Symbol" w:hAnsi="Symbol"/>
              </w:rPr>
              <w:t></w:t>
            </w:r>
            <w:r>
              <w:t> </w:t>
            </w:r>
            <w:r>
              <w:rPr>
                <w:rFonts w:ascii="Calibri" w:hAnsi="Calibri"/>
                <w:sz w:val="18"/>
                <w:szCs w:val="18"/>
              </w:rPr>
              <w:t>activity events</w:t>
            </w:r>
          </w:p>
          <w:p w14:paraId="519E6958" w14:textId="77777777" w:rsidR="00EA165A" w:rsidRDefault="00EA165A" w:rsidP="00B81031">
            <w:pPr>
              <w:widowControl w:val="0"/>
              <w:spacing w:after="0" w:line="240" w:lineRule="auto"/>
              <w:ind w:left="180" w:hanging="165"/>
              <w:rPr>
                <w:rFonts w:ascii="Calibri" w:hAnsi="Calibri"/>
                <w:color w:val="000000"/>
                <w:kern w:val="28"/>
                <w:sz w:val="18"/>
                <w:szCs w:val="18"/>
              </w:rPr>
            </w:pPr>
            <w:r>
              <w:rPr>
                <w:rFonts w:ascii="Symbol" w:hAnsi="Symbol"/>
              </w:rPr>
              <w:t></w:t>
            </w:r>
            <w:r>
              <w:t> </w:t>
            </w:r>
            <w:r>
              <w:rPr>
                <w:rFonts w:ascii="Calibri" w:hAnsi="Calibri"/>
                <w:sz w:val="18"/>
                <w:szCs w:val="18"/>
              </w:rPr>
              <w:t>school calendar</w:t>
            </w:r>
          </w:p>
        </w:tc>
      </w:tr>
    </w:tbl>
    <w:p w14:paraId="349F818C" w14:textId="77777777" w:rsidR="00EA165A" w:rsidRDefault="00EA165A" w:rsidP="00EF2488"/>
    <w:p w14:paraId="6639B1C5" w14:textId="77777777" w:rsidR="00B81031" w:rsidRDefault="00B81031" w:rsidP="00EA165A">
      <w:pPr>
        <w:widowControl w:val="0"/>
        <w:rPr>
          <w:rFonts w:ascii="Cambria" w:hAnsi="Cambria"/>
          <w:color w:val="0B60BD"/>
          <w:sz w:val="28"/>
          <w:szCs w:val="28"/>
        </w:rPr>
      </w:pPr>
    </w:p>
    <w:p w14:paraId="4E65D192" w14:textId="77777777" w:rsidR="00B81031" w:rsidRDefault="00B81031" w:rsidP="00EA165A">
      <w:pPr>
        <w:widowControl w:val="0"/>
        <w:rPr>
          <w:rFonts w:ascii="Cambria" w:hAnsi="Cambria"/>
          <w:color w:val="0B60BD"/>
          <w:sz w:val="28"/>
          <w:szCs w:val="28"/>
        </w:rPr>
      </w:pPr>
    </w:p>
    <w:p w14:paraId="3325A34F" w14:textId="77777777" w:rsidR="00B81031" w:rsidRDefault="00B81031" w:rsidP="00EA165A">
      <w:pPr>
        <w:widowControl w:val="0"/>
        <w:rPr>
          <w:rFonts w:ascii="Cambria" w:hAnsi="Cambria"/>
          <w:color w:val="0B60BD"/>
          <w:sz w:val="28"/>
          <w:szCs w:val="28"/>
        </w:rPr>
      </w:pPr>
    </w:p>
    <w:p w14:paraId="45F6DC4D" w14:textId="77777777" w:rsidR="00B81031" w:rsidRDefault="00B81031" w:rsidP="00EA165A">
      <w:pPr>
        <w:widowControl w:val="0"/>
        <w:rPr>
          <w:rFonts w:ascii="Cambria" w:hAnsi="Cambria"/>
          <w:color w:val="0B60BD"/>
          <w:sz w:val="28"/>
          <w:szCs w:val="28"/>
        </w:rPr>
      </w:pPr>
    </w:p>
    <w:p w14:paraId="2A6E3E35" w14:textId="77777777" w:rsidR="00EA165A" w:rsidRDefault="00EA165A" w:rsidP="00EA165A">
      <w:pPr>
        <w:widowControl w:val="0"/>
        <w:rPr>
          <w:rFonts w:ascii="Cambria" w:hAnsi="Cambria"/>
          <w:color w:val="0B60BD"/>
          <w:sz w:val="28"/>
          <w:szCs w:val="28"/>
        </w:rPr>
      </w:pPr>
      <w:r>
        <w:rPr>
          <w:rFonts w:ascii="Cambria" w:hAnsi="Cambria"/>
          <w:color w:val="0B60BD"/>
          <w:sz w:val="28"/>
          <w:szCs w:val="28"/>
        </w:rPr>
        <w:t>What if I need more help?</w:t>
      </w:r>
    </w:p>
    <w:p w14:paraId="62552EA0" w14:textId="77777777" w:rsidR="00EA165A" w:rsidRDefault="00EA165A" w:rsidP="00EF2488">
      <w:r>
        <w:rPr>
          <w:noProof/>
          <w:sz w:val="24"/>
          <w:szCs w:val="24"/>
        </w:rPr>
        <mc:AlternateContent>
          <mc:Choice Requires="wps">
            <w:drawing>
              <wp:anchor distT="36576" distB="36576" distL="36576" distR="36576" simplePos="0" relativeHeight="251669504" behindDoc="0" locked="0" layoutInCell="1" allowOverlap="1" wp14:anchorId="5F970247" wp14:editId="3F3F541B">
                <wp:simplePos x="0" y="0"/>
                <wp:positionH relativeFrom="column">
                  <wp:posOffset>0</wp:posOffset>
                </wp:positionH>
                <wp:positionV relativeFrom="paragraph">
                  <wp:posOffset>36830</wp:posOffset>
                </wp:positionV>
                <wp:extent cx="2967990" cy="3552825"/>
                <wp:effectExtent l="0" t="0" r="3810" b="9525"/>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552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0558B1" w14:textId="77777777" w:rsidR="00EA165A" w:rsidRDefault="00EA165A" w:rsidP="00EA165A">
                            <w:pPr>
                              <w:widowControl w:val="0"/>
                              <w:spacing w:after="0" w:line="240" w:lineRule="auto"/>
                              <w:rPr>
                                <w:rFonts w:ascii="Calibri" w:hAnsi="Calibri"/>
                                <w:sz w:val="18"/>
                                <w:szCs w:val="18"/>
                              </w:rPr>
                            </w:pPr>
                            <w:r>
                              <w:rPr>
                                <w:rFonts w:ascii="Calibri" w:hAnsi="Calibri"/>
                                <w:sz w:val="18"/>
                                <w:szCs w:val="18"/>
                              </w:rPr>
                              <w:t xml:space="preserve">MyEducation BC is easy to navigate. The data is secure and view-only. Feel free to explore. If you have a question about how to do something, go to the </w:t>
                            </w:r>
                            <w:r>
                              <w:rPr>
                                <w:rFonts w:ascii="Calibri" w:hAnsi="Calibri"/>
                                <w:b/>
                                <w:bCs/>
                                <w:sz w:val="18"/>
                                <w:szCs w:val="18"/>
                              </w:rPr>
                              <w:t>Help</w:t>
                            </w:r>
                            <w:r>
                              <w:rPr>
                                <w:rFonts w:ascii="Calibri" w:hAnsi="Calibri"/>
                                <w:sz w:val="18"/>
                                <w:szCs w:val="18"/>
                              </w:rPr>
                              <w:t xml:space="preserve"> menu for the following options: </w:t>
                            </w:r>
                          </w:p>
                          <w:p w14:paraId="5C284170" w14:textId="77777777" w:rsidR="00EA165A" w:rsidRDefault="00EA165A" w:rsidP="00EA165A">
                            <w:pPr>
                              <w:widowControl w:val="0"/>
                              <w:spacing w:after="0" w:line="240" w:lineRule="auto"/>
                              <w:rPr>
                                <w:rFonts w:ascii="Calibri" w:hAnsi="Calibri"/>
                                <w:sz w:val="18"/>
                                <w:szCs w:val="18"/>
                              </w:rPr>
                            </w:pPr>
                          </w:p>
                          <w:p w14:paraId="0F634170" w14:textId="77777777" w:rsidR="00EA165A" w:rsidRDefault="00EA165A" w:rsidP="00EA165A">
                            <w:pPr>
                              <w:widowControl w:val="0"/>
                              <w:spacing w:after="0" w:line="240" w:lineRule="auto"/>
                              <w:rPr>
                                <w:rFonts w:ascii="Calibri" w:hAnsi="Calibri"/>
                                <w:sz w:val="18"/>
                                <w:szCs w:val="18"/>
                              </w:rPr>
                            </w:pPr>
                            <w:r>
                              <w:rPr>
                                <w:noProof/>
                              </w:rPr>
                              <w:drawing>
                                <wp:inline distT="0" distB="0" distL="0" distR="0" wp14:anchorId="49DB48A5" wp14:editId="7C7EBB1A">
                                  <wp:extent cx="1473200" cy="1211580"/>
                                  <wp:effectExtent l="0" t="0" r="0" b="7620"/>
                                  <wp:docPr id="15" name="Picture 15" descr="helpmenu"/>
                                  <wp:cNvGraphicFramePr/>
                                  <a:graphic xmlns:a="http://schemas.openxmlformats.org/drawingml/2006/main">
                                    <a:graphicData uri="http://schemas.openxmlformats.org/drawingml/2006/picture">
                                      <pic:pic xmlns:pic="http://schemas.openxmlformats.org/drawingml/2006/picture">
                                        <pic:nvPicPr>
                                          <pic:cNvPr id="15" name="Picture 15" descr="helpmenu"/>
                                          <pic:cNvPicPr/>
                                        </pic:nvPicPr>
                                        <pic:blipFill>
                                          <a:blip r:embed="rId14"/>
                                          <a:srcRect/>
                                          <a:stretch>
                                            <a:fillRect/>
                                          </a:stretch>
                                        </pic:blipFill>
                                        <pic:spPr bwMode="auto">
                                          <a:xfrm>
                                            <a:off x="0" y="0"/>
                                            <a:ext cx="1473200" cy="1211580"/>
                                          </a:xfrm>
                                          <a:prstGeom prst="rect">
                                            <a:avLst/>
                                          </a:prstGeom>
                                          <a:noFill/>
                                          <a:ln w="9525" algn="in">
                                            <a:noFill/>
                                            <a:miter lim="800000"/>
                                            <a:headEnd/>
                                            <a:tailEnd/>
                                          </a:ln>
                                          <a:effectLst/>
                                        </pic:spPr>
                                      </pic:pic>
                                    </a:graphicData>
                                  </a:graphic>
                                </wp:inline>
                              </w:drawing>
                            </w:r>
                          </w:p>
                          <w:p w14:paraId="6DD20E72" w14:textId="77777777" w:rsidR="00EA165A" w:rsidRDefault="00EA165A" w:rsidP="00EA165A">
                            <w:pPr>
                              <w:widowControl w:val="0"/>
                              <w:spacing w:after="0" w:line="240" w:lineRule="auto"/>
                              <w:rPr>
                                <w:rFonts w:ascii="Calibri" w:hAnsi="Calibri"/>
                                <w:sz w:val="18"/>
                                <w:szCs w:val="18"/>
                              </w:rPr>
                            </w:pPr>
                          </w:p>
                          <w:p w14:paraId="2E81246D" w14:textId="77777777" w:rsidR="00EA165A" w:rsidRDefault="00EA165A" w:rsidP="00EA165A">
                            <w:pPr>
                              <w:widowControl w:val="0"/>
                              <w:spacing w:after="0" w:line="240" w:lineRule="auto"/>
                              <w:ind w:left="360" w:hanging="180"/>
                              <w:rPr>
                                <w:rFonts w:ascii="Calibri" w:hAnsi="Calibri"/>
                                <w:sz w:val="18"/>
                                <w:szCs w:val="18"/>
                              </w:rPr>
                            </w:pPr>
                            <w:r>
                              <w:rPr>
                                <w:rFonts w:ascii="Symbol" w:hAnsi="Symbol"/>
                              </w:rPr>
                              <w:t></w:t>
                            </w:r>
                            <w:r>
                              <w:t> </w:t>
                            </w:r>
                            <w:r>
                              <w:rPr>
                                <w:rFonts w:ascii="Calibri" w:hAnsi="Calibri"/>
                                <w:b/>
                                <w:bCs/>
                                <w:sz w:val="18"/>
                                <w:szCs w:val="18"/>
                              </w:rPr>
                              <w:t>Online Help:</w:t>
                            </w:r>
                            <w:r>
                              <w:rPr>
                                <w:rFonts w:ascii="Calibri" w:hAnsi="Calibri"/>
                                <w:sz w:val="18"/>
                                <w:szCs w:val="18"/>
                              </w:rPr>
                              <w:t xml:space="preserve"> Click to open online help, then click </w:t>
                            </w:r>
                            <w:r>
                              <w:rPr>
                                <w:rFonts w:ascii="Calibri" w:hAnsi="Calibri"/>
                                <w:b/>
                                <w:bCs/>
                                <w:sz w:val="18"/>
                                <w:szCs w:val="18"/>
                              </w:rPr>
                              <w:t>Using the Student and Family Portal</w:t>
                            </w:r>
                            <w:r>
                              <w:rPr>
                                <w:rFonts w:ascii="Calibri" w:hAnsi="Calibri"/>
                                <w:sz w:val="18"/>
                                <w:szCs w:val="18"/>
                              </w:rPr>
                              <w:t>. A table of contents, index, and search feature make it easy to find the information you need.</w:t>
                            </w:r>
                          </w:p>
                          <w:p w14:paraId="2B5F2A90" w14:textId="77777777" w:rsidR="00EA165A" w:rsidRDefault="00EA165A" w:rsidP="00EA165A">
                            <w:pPr>
                              <w:widowControl w:val="0"/>
                              <w:spacing w:after="0" w:line="240" w:lineRule="auto"/>
                              <w:ind w:left="360" w:hanging="180"/>
                              <w:rPr>
                                <w:rFonts w:ascii="Calibri" w:hAnsi="Calibri"/>
                                <w:sz w:val="18"/>
                                <w:szCs w:val="18"/>
                              </w:rPr>
                            </w:pPr>
                            <w:r>
                              <w:rPr>
                                <w:rFonts w:ascii="Symbol" w:hAnsi="Symbol"/>
                              </w:rPr>
                              <w:t></w:t>
                            </w:r>
                            <w:r>
                              <w:t> </w:t>
                            </w:r>
                            <w:r>
                              <w:rPr>
                                <w:rFonts w:ascii="Calibri" w:hAnsi="Calibri"/>
                                <w:b/>
                                <w:bCs/>
                                <w:sz w:val="18"/>
                                <w:szCs w:val="18"/>
                              </w:rPr>
                              <w:t>User Guides:</w:t>
                            </w:r>
                            <w:r>
                              <w:rPr>
                                <w:rFonts w:ascii="Calibri" w:hAnsi="Calibri"/>
                                <w:sz w:val="18"/>
                                <w:szCs w:val="18"/>
                              </w:rPr>
                              <w:t xml:space="preserve"> Click to open, download, and print a PDF version of </w:t>
                            </w:r>
                            <w:r>
                              <w:rPr>
                                <w:rFonts w:ascii="Calibri" w:hAnsi="Calibri"/>
                                <w:i/>
                                <w:iCs/>
                                <w:sz w:val="18"/>
                                <w:szCs w:val="18"/>
                              </w:rPr>
                              <w:t>Using the Family Portal</w:t>
                            </w:r>
                            <w:r>
                              <w:rPr>
                                <w:rFonts w:ascii="Calibri" w:hAnsi="Calibri"/>
                                <w:sz w:val="18"/>
                                <w:szCs w:val="18"/>
                              </w:rPr>
                              <w:t xml:space="preserve">. </w:t>
                            </w:r>
                          </w:p>
                          <w:p w14:paraId="7CF09C4B" w14:textId="77777777" w:rsidR="00EA165A" w:rsidRDefault="00EA165A" w:rsidP="00EA165A">
                            <w:pPr>
                              <w:widowControl w:val="0"/>
                              <w:spacing w:after="0" w:line="240" w:lineRule="auto"/>
                              <w:ind w:left="360" w:hanging="180"/>
                              <w:rPr>
                                <w:rFonts w:ascii="Calibri" w:hAnsi="Calibri"/>
                                <w:b/>
                                <w:bCs/>
                                <w:sz w:val="18"/>
                                <w:szCs w:val="18"/>
                              </w:rPr>
                            </w:pPr>
                            <w:r>
                              <w:rPr>
                                <w:rFonts w:ascii="Symbol" w:hAnsi="Symbol"/>
                              </w:rPr>
                              <w:t></w:t>
                            </w:r>
                            <w:r>
                              <w:t> </w:t>
                            </w:r>
                            <w:r>
                              <w:rPr>
                                <w:rFonts w:ascii="Calibri" w:hAnsi="Calibri"/>
                                <w:b/>
                                <w:bCs/>
                                <w:sz w:val="18"/>
                                <w:szCs w:val="18"/>
                              </w:rPr>
                              <w:t xml:space="preserve">Quick Reference Cards: </w:t>
                            </w:r>
                            <w:r>
                              <w:rPr>
                                <w:rFonts w:ascii="Calibri" w:hAnsi="Calibri"/>
                                <w:sz w:val="18"/>
                                <w:szCs w:val="18"/>
                              </w:rPr>
                              <w:t>Select a topic to view a quick reference card.</w:t>
                            </w:r>
                          </w:p>
                          <w:p w14:paraId="35A8DC1D" w14:textId="77777777" w:rsidR="00EA165A" w:rsidRDefault="00EA165A" w:rsidP="00EA165A">
                            <w:pPr>
                              <w:widowControl w:val="0"/>
                              <w:spacing w:after="0" w:line="240" w:lineRule="auto"/>
                              <w:ind w:left="360" w:hanging="180"/>
                              <w:rPr>
                                <w:rFonts w:ascii="Calibri" w:hAnsi="Calibri"/>
                                <w:sz w:val="18"/>
                                <w:szCs w:val="18"/>
                              </w:rPr>
                            </w:pPr>
                            <w:r>
                              <w:rPr>
                                <w:rFonts w:ascii="Symbol" w:hAnsi="Symbol"/>
                              </w:rPr>
                              <w:t></w:t>
                            </w:r>
                            <w:r>
                              <w:t> </w:t>
                            </w:r>
                            <w:r>
                              <w:rPr>
                                <w:rFonts w:ascii="Calibri" w:hAnsi="Calibri"/>
                                <w:sz w:val="18"/>
                                <w:szCs w:val="18"/>
                              </w:rPr>
                              <w:t>If you still have questions, contact your child’s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70247" id="_x0000_t202" coordsize="21600,21600" o:spt="202" path="m,l,21600r21600,l21600,xe">
                <v:stroke joinstyle="miter"/>
                <v:path gradientshapeok="t" o:connecttype="rect"/>
              </v:shapetype>
              <v:shape id="Text Box 14" o:spid="_x0000_s1026" type="#_x0000_t202" style="position:absolute;margin-left:0;margin-top:2.9pt;width:233.7pt;height:279.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" filled="f" stroked="f" strokecolor="black [0]" insetpen="t">
                <v:textbox inset="2.88pt,2.88pt,2.88pt,2.88pt">
                  <w:txbxContent>
                    <w:p w14:paraId="040558B1" w14:textId="77777777" w:rsidR="00EA165A" w:rsidRDefault="00EA165A" w:rsidP="00EA165A">
                      <w:pPr>
                        <w:widowControl w:val="0"/>
                        <w:spacing w:after="0" w:line="240" w:lineRule="auto"/>
                        <w:rPr>
                          <w:rFonts w:ascii="Calibri" w:hAnsi="Calibri"/>
                          <w:sz w:val="18"/>
                          <w:szCs w:val="18"/>
                        </w:rPr>
                      </w:pPr>
                      <w:r>
                        <w:rPr>
                          <w:rFonts w:ascii="Calibri" w:hAnsi="Calibri"/>
                          <w:sz w:val="18"/>
                          <w:szCs w:val="18"/>
                        </w:rPr>
                        <w:t xml:space="preserve">MyEducation BC is easy to navigate. The data is secure and view-only. Feel free to explore. If you have a question about how to do something, go to the </w:t>
                      </w:r>
                      <w:r>
                        <w:rPr>
                          <w:rFonts w:ascii="Calibri" w:hAnsi="Calibri"/>
                          <w:b/>
                          <w:bCs/>
                          <w:sz w:val="18"/>
                          <w:szCs w:val="18"/>
                        </w:rPr>
                        <w:t>Help</w:t>
                      </w:r>
                      <w:r>
                        <w:rPr>
                          <w:rFonts w:ascii="Calibri" w:hAnsi="Calibri"/>
                          <w:sz w:val="18"/>
                          <w:szCs w:val="18"/>
                        </w:rPr>
                        <w:t xml:space="preserve"> menu for the following options: </w:t>
                      </w:r>
                    </w:p>
                    <w:p w14:paraId="5C284170" w14:textId="77777777" w:rsidR="00EA165A" w:rsidRDefault="00EA165A" w:rsidP="00EA165A">
                      <w:pPr>
                        <w:widowControl w:val="0"/>
                        <w:spacing w:after="0" w:line="240" w:lineRule="auto"/>
                        <w:rPr>
                          <w:rFonts w:ascii="Calibri" w:hAnsi="Calibri"/>
                          <w:sz w:val="18"/>
                          <w:szCs w:val="18"/>
                        </w:rPr>
                      </w:pPr>
                    </w:p>
                    <w:p w14:paraId="0F634170" w14:textId="77777777" w:rsidR="00EA165A" w:rsidRDefault="00EA165A" w:rsidP="00EA165A">
                      <w:pPr>
                        <w:widowControl w:val="0"/>
                        <w:spacing w:after="0" w:line="240" w:lineRule="auto"/>
                        <w:rPr>
                          <w:rFonts w:ascii="Calibri" w:hAnsi="Calibri"/>
                          <w:sz w:val="18"/>
                          <w:szCs w:val="18"/>
                        </w:rPr>
                      </w:pPr>
                      <w:r>
                        <w:rPr>
                          <w:noProof/>
                        </w:rPr>
                        <w:drawing>
                          <wp:inline distT="0" distB="0" distL="0" distR="0" wp14:anchorId="49DB48A5" wp14:editId="7C7EBB1A">
                            <wp:extent cx="1473200" cy="1211580"/>
                            <wp:effectExtent l="0" t="0" r="0" b="7620"/>
                            <wp:docPr id="15" name="Picture 15" descr="helpmenu"/>
                            <wp:cNvGraphicFramePr/>
                            <a:graphic xmlns:a="http://schemas.openxmlformats.org/drawingml/2006/main">
                              <a:graphicData uri="http://schemas.openxmlformats.org/drawingml/2006/picture">
                                <pic:pic xmlns:pic="http://schemas.openxmlformats.org/drawingml/2006/picture">
                                  <pic:nvPicPr>
                                    <pic:cNvPr id="15" name="Picture 15" descr="helpmenu"/>
                                    <pic:cNvPicPr/>
                                  </pic:nvPicPr>
                                  <pic:blipFill>
                                    <a:blip r:embed="rId14"/>
                                    <a:srcRect/>
                                    <a:stretch>
                                      <a:fillRect/>
                                    </a:stretch>
                                  </pic:blipFill>
                                  <pic:spPr bwMode="auto">
                                    <a:xfrm>
                                      <a:off x="0" y="0"/>
                                      <a:ext cx="1473200" cy="1211580"/>
                                    </a:xfrm>
                                    <a:prstGeom prst="rect">
                                      <a:avLst/>
                                    </a:prstGeom>
                                    <a:noFill/>
                                    <a:ln w="9525" algn="in">
                                      <a:noFill/>
                                      <a:miter lim="800000"/>
                                      <a:headEnd/>
                                      <a:tailEnd/>
                                    </a:ln>
                                    <a:effectLst/>
                                  </pic:spPr>
                                </pic:pic>
                              </a:graphicData>
                            </a:graphic>
                          </wp:inline>
                        </w:drawing>
                      </w:r>
                    </w:p>
                    <w:p w14:paraId="6DD20E72" w14:textId="77777777" w:rsidR="00EA165A" w:rsidRDefault="00EA165A" w:rsidP="00EA165A">
                      <w:pPr>
                        <w:widowControl w:val="0"/>
                        <w:spacing w:after="0" w:line="240" w:lineRule="auto"/>
                        <w:rPr>
                          <w:rFonts w:ascii="Calibri" w:hAnsi="Calibri"/>
                          <w:sz w:val="18"/>
                          <w:szCs w:val="18"/>
                        </w:rPr>
                      </w:pPr>
                    </w:p>
                    <w:p w14:paraId="2E81246D" w14:textId="77777777" w:rsidR="00EA165A" w:rsidRDefault="00EA165A" w:rsidP="00EA165A">
                      <w:pPr>
                        <w:widowControl w:val="0"/>
                        <w:spacing w:after="0" w:line="240" w:lineRule="auto"/>
                        <w:ind w:left="360" w:hanging="180"/>
                        <w:rPr>
                          <w:rFonts w:ascii="Calibri" w:hAnsi="Calibri"/>
                          <w:sz w:val="18"/>
                          <w:szCs w:val="18"/>
                        </w:rPr>
                      </w:pPr>
                      <w:r>
                        <w:rPr>
                          <w:rFonts w:ascii="Symbol" w:hAnsi="Symbol"/>
                        </w:rPr>
                        <w:t></w:t>
                      </w:r>
                      <w:r>
                        <w:t> </w:t>
                      </w:r>
                      <w:r>
                        <w:rPr>
                          <w:rFonts w:ascii="Calibri" w:hAnsi="Calibri"/>
                          <w:b/>
                          <w:bCs/>
                          <w:sz w:val="18"/>
                          <w:szCs w:val="18"/>
                        </w:rPr>
                        <w:t>Online Help:</w:t>
                      </w:r>
                      <w:r>
                        <w:rPr>
                          <w:rFonts w:ascii="Calibri" w:hAnsi="Calibri"/>
                          <w:sz w:val="18"/>
                          <w:szCs w:val="18"/>
                        </w:rPr>
                        <w:t xml:space="preserve"> Click to open online help, then click </w:t>
                      </w:r>
                      <w:r>
                        <w:rPr>
                          <w:rFonts w:ascii="Calibri" w:hAnsi="Calibri"/>
                          <w:b/>
                          <w:bCs/>
                          <w:sz w:val="18"/>
                          <w:szCs w:val="18"/>
                        </w:rPr>
                        <w:t>Using the Student and Family Portal</w:t>
                      </w:r>
                      <w:r>
                        <w:rPr>
                          <w:rFonts w:ascii="Calibri" w:hAnsi="Calibri"/>
                          <w:sz w:val="18"/>
                          <w:szCs w:val="18"/>
                        </w:rPr>
                        <w:t>. A table of contents, index, and search feature make it easy to find the information you need.</w:t>
                      </w:r>
                    </w:p>
                    <w:p w14:paraId="2B5F2A90" w14:textId="77777777" w:rsidR="00EA165A" w:rsidRDefault="00EA165A" w:rsidP="00EA165A">
                      <w:pPr>
                        <w:widowControl w:val="0"/>
                        <w:spacing w:after="0" w:line="240" w:lineRule="auto"/>
                        <w:ind w:left="360" w:hanging="180"/>
                        <w:rPr>
                          <w:rFonts w:ascii="Calibri" w:hAnsi="Calibri"/>
                          <w:sz w:val="18"/>
                          <w:szCs w:val="18"/>
                        </w:rPr>
                      </w:pPr>
                      <w:r>
                        <w:rPr>
                          <w:rFonts w:ascii="Symbol" w:hAnsi="Symbol"/>
                        </w:rPr>
                        <w:t></w:t>
                      </w:r>
                      <w:r>
                        <w:t> </w:t>
                      </w:r>
                      <w:r>
                        <w:rPr>
                          <w:rFonts w:ascii="Calibri" w:hAnsi="Calibri"/>
                          <w:b/>
                          <w:bCs/>
                          <w:sz w:val="18"/>
                          <w:szCs w:val="18"/>
                        </w:rPr>
                        <w:t>User Guides:</w:t>
                      </w:r>
                      <w:r>
                        <w:rPr>
                          <w:rFonts w:ascii="Calibri" w:hAnsi="Calibri"/>
                          <w:sz w:val="18"/>
                          <w:szCs w:val="18"/>
                        </w:rPr>
                        <w:t xml:space="preserve"> Click to open, download, and print a PDF version of </w:t>
                      </w:r>
                      <w:r>
                        <w:rPr>
                          <w:rFonts w:ascii="Calibri" w:hAnsi="Calibri"/>
                          <w:i/>
                          <w:iCs/>
                          <w:sz w:val="18"/>
                          <w:szCs w:val="18"/>
                        </w:rPr>
                        <w:t>Using the Family Portal</w:t>
                      </w:r>
                      <w:r>
                        <w:rPr>
                          <w:rFonts w:ascii="Calibri" w:hAnsi="Calibri"/>
                          <w:sz w:val="18"/>
                          <w:szCs w:val="18"/>
                        </w:rPr>
                        <w:t xml:space="preserve">. </w:t>
                      </w:r>
                    </w:p>
                    <w:p w14:paraId="7CF09C4B" w14:textId="77777777" w:rsidR="00EA165A" w:rsidRDefault="00EA165A" w:rsidP="00EA165A">
                      <w:pPr>
                        <w:widowControl w:val="0"/>
                        <w:spacing w:after="0" w:line="240" w:lineRule="auto"/>
                        <w:ind w:left="360" w:hanging="180"/>
                        <w:rPr>
                          <w:rFonts w:ascii="Calibri" w:hAnsi="Calibri"/>
                          <w:b/>
                          <w:bCs/>
                          <w:sz w:val="18"/>
                          <w:szCs w:val="18"/>
                        </w:rPr>
                      </w:pPr>
                      <w:r>
                        <w:rPr>
                          <w:rFonts w:ascii="Symbol" w:hAnsi="Symbol"/>
                        </w:rPr>
                        <w:t></w:t>
                      </w:r>
                      <w:r>
                        <w:t> </w:t>
                      </w:r>
                      <w:r>
                        <w:rPr>
                          <w:rFonts w:ascii="Calibri" w:hAnsi="Calibri"/>
                          <w:b/>
                          <w:bCs/>
                          <w:sz w:val="18"/>
                          <w:szCs w:val="18"/>
                        </w:rPr>
                        <w:t xml:space="preserve">Quick Reference Cards: </w:t>
                      </w:r>
                      <w:r>
                        <w:rPr>
                          <w:rFonts w:ascii="Calibri" w:hAnsi="Calibri"/>
                          <w:sz w:val="18"/>
                          <w:szCs w:val="18"/>
                        </w:rPr>
                        <w:t>Select a topic to view a quick reference card.</w:t>
                      </w:r>
                    </w:p>
                    <w:p w14:paraId="35A8DC1D" w14:textId="77777777" w:rsidR="00EA165A" w:rsidRDefault="00EA165A" w:rsidP="00EA165A">
                      <w:pPr>
                        <w:widowControl w:val="0"/>
                        <w:spacing w:after="0" w:line="240" w:lineRule="auto"/>
                        <w:ind w:left="360" w:hanging="180"/>
                        <w:rPr>
                          <w:rFonts w:ascii="Calibri" w:hAnsi="Calibri"/>
                          <w:sz w:val="18"/>
                          <w:szCs w:val="18"/>
                        </w:rPr>
                      </w:pPr>
                      <w:r>
                        <w:rPr>
                          <w:rFonts w:ascii="Symbol" w:hAnsi="Symbol"/>
                        </w:rPr>
                        <w:t></w:t>
                      </w:r>
                      <w:r>
                        <w:t> </w:t>
                      </w:r>
                      <w:r>
                        <w:rPr>
                          <w:rFonts w:ascii="Calibri" w:hAnsi="Calibri"/>
                          <w:sz w:val="18"/>
                          <w:szCs w:val="18"/>
                        </w:rPr>
                        <w:t>If you still have questions, contact your child’s school.</w:t>
                      </w:r>
                    </w:p>
                  </w:txbxContent>
                </v:textbox>
              </v:shape>
            </w:pict>
          </mc:Fallback>
        </mc:AlternateContent>
      </w:r>
    </w:p>
    <w:p w14:paraId="78EA92E1" w14:textId="77777777" w:rsidR="00EA165A" w:rsidRPr="00EF2488" w:rsidRDefault="00EA165A" w:rsidP="00EF2488"/>
    <w:sectPr w:rsidR="00EA165A" w:rsidRPr="00EF2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2852" w14:textId="77777777" w:rsidR="00933128" w:rsidRDefault="00933128" w:rsidP="00933128">
      <w:pPr>
        <w:spacing w:after="0" w:line="240" w:lineRule="auto"/>
      </w:pPr>
      <w:r>
        <w:separator/>
      </w:r>
    </w:p>
  </w:endnote>
  <w:endnote w:type="continuationSeparator" w:id="0">
    <w:p w14:paraId="413321B7" w14:textId="77777777" w:rsidR="00933128" w:rsidRDefault="00933128" w:rsidP="0093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6260" w14:textId="77777777" w:rsidR="00933128" w:rsidRDefault="00933128" w:rsidP="00933128">
      <w:pPr>
        <w:spacing w:after="0" w:line="240" w:lineRule="auto"/>
      </w:pPr>
      <w:r>
        <w:separator/>
      </w:r>
    </w:p>
  </w:footnote>
  <w:footnote w:type="continuationSeparator" w:id="0">
    <w:p w14:paraId="4DACEEE4" w14:textId="77777777" w:rsidR="00933128" w:rsidRDefault="00933128" w:rsidP="0093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B00E7E"/>
    <w:lvl w:ilvl="0">
      <w:numFmt w:val="bullet"/>
      <w:lvlText w:val="*"/>
      <w:lvlJc w:val="left"/>
    </w:lvl>
  </w:abstractNum>
  <w:abstractNum w:abstractNumId="1" w15:restartNumberingAfterBreak="0">
    <w:nsid w:val="2B1C79E4"/>
    <w:multiLevelType w:val="singleLevel"/>
    <w:tmpl w:val="BFC466CC"/>
    <w:lvl w:ilvl="0">
      <w:start w:val="1"/>
      <w:numFmt w:val="decimal"/>
      <w:lvlText w:val="%1."/>
      <w:legacy w:legacy="1" w:legacySpace="0" w:legacyIndent="270"/>
      <w:lvlJc w:val="left"/>
      <w:rPr>
        <w:rFonts w:ascii="Times New Roman" w:hAnsi="Times New Roman" w:cs="Times New Roman" w:hint="default"/>
      </w:rPr>
    </w:lvl>
  </w:abstractNum>
  <w:num w:numId="1" w16cid:durableId="358968079">
    <w:abstractNumId w:val="0"/>
    <w:lvlOverride w:ilvl="0">
      <w:lvl w:ilvl="0">
        <w:start w:val="1"/>
        <w:numFmt w:val="bullet"/>
        <w:lvlText w:val=""/>
        <w:legacy w:legacy="1" w:legacySpace="0" w:legacyIndent="180"/>
        <w:lvlJc w:val="left"/>
        <w:rPr>
          <w:rFonts w:ascii="Symbol" w:hAnsi="Symbol" w:hint="default"/>
          <w:sz w:val="20"/>
        </w:rPr>
      </w:lvl>
    </w:lvlOverride>
  </w:num>
  <w:num w:numId="2" w16cid:durableId="1129515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A0"/>
    <w:rsid w:val="002344A0"/>
    <w:rsid w:val="00933128"/>
    <w:rsid w:val="009E6794"/>
    <w:rsid w:val="00AB54A0"/>
    <w:rsid w:val="00B81031"/>
    <w:rsid w:val="00C17608"/>
    <w:rsid w:val="00EA165A"/>
    <w:rsid w:val="00EF2488"/>
    <w:rsid w:val="00F3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EBF7"/>
  <w15:chartTrackingRefBased/>
  <w15:docId w15:val="{08F587A6-750C-40E4-B8B7-C865AD73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4A0"/>
    <w:rPr>
      <w:color w:val="0563C1" w:themeColor="hyperlink"/>
      <w:u w:val="single"/>
    </w:rPr>
  </w:style>
  <w:style w:type="paragraph" w:styleId="Header">
    <w:name w:val="header"/>
    <w:basedOn w:val="Normal"/>
    <w:link w:val="HeaderChar"/>
    <w:uiPriority w:val="99"/>
    <w:unhideWhenUsed/>
    <w:rsid w:val="00933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128"/>
  </w:style>
  <w:style w:type="paragraph" w:styleId="Footer">
    <w:name w:val="footer"/>
    <w:basedOn w:val="Normal"/>
    <w:link w:val="FooterChar"/>
    <w:uiPriority w:val="99"/>
    <w:unhideWhenUsed/>
    <w:rsid w:val="00933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128"/>
  </w:style>
  <w:style w:type="paragraph" w:customStyle="1" w:styleId="BrochureCopy">
    <w:name w:val="Brochure Copy"/>
    <w:basedOn w:val="Normal"/>
    <w:rsid w:val="00933128"/>
    <w:pPr>
      <w:spacing w:after="120" w:line="300" w:lineRule="auto"/>
    </w:pPr>
    <w:rPr>
      <w:rFonts w:ascii="Calibri" w:eastAsia="Times New Roman" w:hAnsi="Calibri" w:cs="Times New Roman"/>
      <w:color w:val="000000"/>
      <w:kern w:val="28"/>
      <w:sz w:val="18"/>
    </w:rPr>
  </w:style>
  <w:style w:type="paragraph" w:styleId="BalloonText">
    <w:name w:val="Balloon Text"/>
    <w:basedOn w:val="Normal"/>
    <w:link w:val="BalloonTextChar"/>
    <w:uiPriority w:val="99"/>
    <w:semiHidden/>
    <w:unhideWhenUsed/>
    <w:rsid w:val="00B81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ducation.gov.bc.ca/aspen/logon.d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d8.bc.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Clerical Rosemont Elementary School</dc:creator>
  <cp:keywords/>
  <dc:description/>
  <cp:lastModifiedBy>Clerical Crawford Bay (Tanya)</cp:lastModifiedBy>
  <cp:revision>2</cp:revision>
  <cp:lastPrinted>2020-06-08T21:50:00Z</cp:lastPrinted>
  <dcterms:created xsi:type="dcterms:W3CDTF">2024-01-08T16:30:00Z</dcterms:created>
  <dcterms:modified xsi:type="dcterms:W3CDTF">2024-01-08T16:30:00Z</dcterms:modified>
</cp:coreProperties>
</file>